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DFDF3" w14:textId="603D91DD" w:rsidR="00626A55" w:rsidRDefault="00FE1868" w:rsidP="00FE1868">
      <w:pPr>
        <w:pStyle w:val="Title"/>
        <w:rPr>
          <w:lang w:val="en-CA"/>
        </w:rPr>
      </w:pPr>
      <w:r>
        <w:rPr>
          <w:lang w:val="en-CA"/>
        </w:rPr>
        <w:t>Control Plane Comparison</w:t>
      </w:r>
    </w:p>
    <w:p w14:paraId="0553DC1F" w14:textId="01A8CF17" w:rsidR="00FE1868" w:rsidRDefault="00FE1868" w:rsidP="00FE1868">
      <w:pPr>
        <w:pStyle w:val="Subtitle"/>
        <w:rPr>
          <w:lang w:val="en-CA"/>
        </w:rPr>
      </w:pPr>
      <w:r>
        <w:rPr>
          <w:lang w:val="en-CA"/>
        </w:rPr>
        <w:t>John R. Naylor, November 2024</w:t>
      </w:r>
    </w:p>
    <w:p w14:paraId="3569EF1B" w14:textId="77777777" w:rsidR="00831188" w:rsidRPr="00831188" w:rsidRDefault="00831188" w:rsidP="00831188">
      <w:pPr>
        <w:rPr>
          <w:lang w:val="en-CA"/>
        </w:rPr>
      </w:pPr>
    </w:p>
    <w:p w14:paraId="1337CEE9" w14:textId="57867A38" w:rsidR="00FE1868" w:rsidRDefault="00FE1868" w:rsidP="00FE1868">
      <w:pPr>
        <w:pStyle w:val="Heading1"/>
        <w:rPr>
          <w:lang w:val="en-CA"/>
        </w:rPr>
      </w:pPr>
      <w:r>
        <w:rPr>
          <w:lang w:val="en-CA"/>
        </w:rPr>
        <w:t>Governance</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FE1868" w14:paraId="25AC938D" w14:textId="77777777" w:rsidTr="00E93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7435D51E" w14:textId="77777777" w:rsidR="00FE1868" w:rsidRDefault="00FE1868" w:rsidP="00E93FC3">
            <w:pPr>
              <w:rPr>
                <w:lang w:val="en-CA"/>
              </w:rPr>
            </w:pPr>
            <w:r>
              <w:rPr>
                <w:lang w:val="en-CA"/>
              </w:rPr>
              <w:t>Category</w:t>
            </w:r>
          </w:p>
        </w:tc>
        <w:tc>
          <w:tcPr>
            <w:tcW w:w="2158" w:type="dxa"/>
          </w:tcPr>
          <w:p w14:paraId="503DE220" w14:textId="77777777" w:rsidR="00FE1868" w:rsidRDefault="00FE1868" w:rsidP="00E93FC3">
            <w:pPr>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7118B39F" w14:textId="77777777" w:rsidR="00FE1868" w:rsidRDefault="00FE1868" w:rsidP="00E93FC3">
            <w:pPr>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5BAFDE56" w14:textId="77777777" w:rsidR="00FE1868" w:rsidRDefault="00FE1868" w:rsidP="00E93FC3">
            <w:pPr>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04F16196" w14:textId="73BB70C6" w:rsidR="00FE1868" w:rsidRDefault="00984C1D" w:rsidP="00E93FC3">
            <w:pPr>
              <w:cnfStyle w:val="100000000000" w:firstRow="1" w:lastRow="0" w:firstColumn="0" w:lastColumn="0" w:oddVBand="0" w:evenVBand="0" w:oddHBand="0" w:evenHBand="0" w:firstRowFirstColumn="0" w:firstRowLastColumn="0" w:lastRowFirstColumn="0" w:lastRowLastColumn="0"/>
              <w:rPr>
                <w:lang w:val="en-CA"/>
              </w:rPr>
            </w:pPr>
            <w:r>
              <w:rPr>
                <w:lang w:val="en-CA"/>
              </w:rPr>
              <w:t xml:space="preserve">NMOS </w:t>
            </w:r>
            <w:r w:rsidR="00653E10">
              <w:rPr>
                <w:lang w:val="en-CA"/>
              </w:rPr>
              <w:t>IS-x Suite</w:t>
            </w:r>
          </w:p>
        </w:tc>
        <w:tc>
          <w:tcPr>
            <w:tcW w:w="2159" w:type="dxa"/>
          </w:tcPr>
          <w:p w14:paraId="3B3970E3" w14:textId="77777777" w:rsidR="00FE1868" w:rsidRDefault="00FE1868" w:rsidP="00E93FC3">
            <w:pPr>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14:paraId="3F17CD54"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782EE4A1" w14:textId="375DFE4C" w:rsidR="00FE1868" w:rsidRDefault="00FE1868" w:rsidP="00E93FC3">
            <w:pPr>
              <w:rPr>
                <w:lang w:val="en-CA"/>
              </w:rPr>
            </w:pPr>
            <w:r>
              <w:rPr>
                <w:lang w:val="en-CA"/>
              </w:rPr>
              <w:t>References</w:t>
            </w:r>
          </w:p>
        </w:tc>
        <w:tc>
          <w:tcPr>
            <w:tcW w:w="2158" w:type="dxa"/>
          </w:tcPr>
          <w:p w14:paraId="3A05F1EB" w14:textId="45B0A7D9" w:rsidR="00FE1868" w:rsidRDefault="00263CCB" w:rsidP="00E93FC3">
            <w:pPr>
              <w:cnfStyle w:val="000000100000" w:firstRow="0" w:lastRow="0" w:firstColumn="0" w:lastColumn="0" w:oddVBand="0" w:evenVBand="0" w:oddHBand="1" w:evenHBand="0" w:firstRowFirstColumn="0" w:firstRowLastColumn="0" w:lastRowFirstColumn="0" w:lastRowLastColumn="0"/>
              <w:rPr>
                <w:lang w:val="en-CA"/>
              </w:rPr>
            </w:pPr>
            <w:sdt>
              <w:sdtPr>
                <w:rPr>
                  <w:lang w:val="en-CA"/>
                </w:rPr>
                <w:id w:val="2095820335"/>
                <w:citation/>
              </w:sdtPr>
              <w:sdtEndPr/>
              <w:sdtContent>
                <w:r w:rsidR="007F0203">
                  <w:rPr>
                    <w:lang w:val="en-CA"/>
                  </w:rPr>
                  <w:fldChar w:fldCharType="begin"/>
                </w:r>
                <w:r w:rsidR="007F0203">
                  <w:rPr>
                    <w:lang w:val="en-CA"/>
                  </w:rPr>
                  <w:instrText xml:space="preserve"> CITATION Law24 \l 4105 </w:instrText>
                </w:r>
                <w:r w:rsidR="007F0203">
                  <w:rPr>
                    <w:lang w:val="en-CA"/>
                  </w:rPr>
                  <w:fldChar w:fldCharType="separate"/>
                </w:r>
                <w:r w:rsidR="00D45164" w:rsidRPr="00D45164">
                  <w:rPr>
                    <w:noProof/>
                    <w:lang w:val="en-CA"/>
                  </w:rPr>
                  <w:t>[2]</w:t>
                </w:r>
                <w:r w:rsidR="007F0203">
                  <w:rPr>
                    <w:lang w:val="en-CA"/>
                  </w:rPr>
                  <w:fldChar w:fldCharType="end"/>
                </w:r>
              </w:sdtContent>
            </w:sdt>
            <w:r w:rsidR="007F0203">
              <w:rPr>
                <w:lang w:val="en-CA"/>
              </w:rPr>
              <w:t xml:space="preserve">, </w:t>
            </w:r>
            <w:sdt>
              <w:sdtPr>
                <w:rPr>
                  <w:lang w:val="en-CA"/>
                </w:rPr>
                <w:id w:val="1373104122"/>
                <w:citation/>
              </w:sdtPr>
              <w:sdtEndPr/>
              <w:sdtContent>
                <w:r w:rsidR="00017A57">
                  <w:rPr>
                    <w:lang w:val="en-CA"/>
                  </w:rPr>
                  <w:fldChar w:fldCharType="begin"/>
                </w:r>
                <w:r w:rsidR="00017A57">
                  <w:rPr>
                    <w:lang w:val="en-CA"/>
                  </w:rPr>
                  <w:instrText xml:space="preserve"> CITATION Sky241 \l 4105 </w:instrText>
                </w:r>
                <w:r w:rsidR="00017A57">
                  <w:rPr>
                    <w:lang w:val="en-CA"/>
                  </w:rPr>
                  <w:fldChar w:fldCharType="separate"/>
                </w:r>
                <w:r w:rsidR="00D45164" w:rsidRPr="00D45164">
                  <w:rPr>
                    <w:noProof/>
                    <w:lang w:val="en-CA"/>
                  </w:rPr>
                  <w:t>[3]</w:t>
                </w:r>
                <w:r w:rsidR="00017A57">
                  <w:rPr>
                    <w:lang w:val="en-CA"/>
                  </w:rPr>
                  <w:fldChar w:fldCharType="end"/>
                </w:r>
              </w:sdtContent>
            </w:sdt>
          </w:p>
        </w:tc>
        <w:tc>
          <w:tcPr>
            <w:tcW w:w="2158" w:type="dxa"/>
          </w:tcPr>
          <w:p w14:paraId="111EA0C3" w14:textId="5356E06F" w:rsidR="00FE1868" w:rsidRDefault="00263CCB" w:rsidP="00E93FC3">
            <w:pPr>
              <w:cnfStyle w:val="000000100000" w:firstRow="0" w:lastRow="0" w:firstColumn="0" w:lastColumn="0" w:oddVBand="0" w:evenVBand="0" w:oddHBand="1" w:evenHBand="0" w:firstRowFirstColumn="0" w:firstRowLastColumn="0" w:lastRowFirstColumn="0" w:lastRowLastColumn="0"/>
              <w:rPr>
                <w:lang w:val="en-CA"/>
              </w:rPr>
            </w:pPr>
            <w:sdt>
              <w:sdtPr>
                <w:rPr>
                  <w:lang w:val="en-CA"/>
                </w:rPr>
                <w:id w:val="2097123980"/>
                <w:citation/>
              </w:sdtPr>
              <w:sdtEndPr/>
              <w:sdtContent>
                <w:r w:rsidR="00017A57">
                  <w:rPr>
                    <w:lang w:val="en-CA"/>
                  </w:rPr>
                  <w:fldChar w:fldCharType="begin"/>
                </w:r>
                <w:r w:rsidR="00017A57">
                  <w:rPr>
                    <w:lang w:val="en-CA"/>
                  </w:rPr>
                  <w:instrText xml:space="preserve"> CITATION Ber24 \l 4105 </w:instrText>
                </w:r>
                <w:r w:rsidR="00017A57">
                  <w:rPr>
                    <w:lang w:val="en-CA"/>
                  </w:rPr>
                  <w:fldChar w:fldCharType="separate"/>
                </w:r>
                <w:r w:rsidR="00D45164" w:rsidRPr="00D45164">
                  <w:rPr>
                    <w:noProof/>
                    <w:lang w:val="en-CA"/>
                  </w:rPr>
                  <w:t>[1]</w:t>
                </w:r>
                <w:r w:rsidR="00017A57">
                  <w:rPr>
                    <w:lang w:val="en-CA"/>
                  </w:rPr>
                  <w:fldChar w:fldCharType="end"/>
                </w:r>
              </w:sdtContent>
            </w:sdt>
          </w:p>
        </w:tc>
        <w:tc>
          <w:tcPr>
            <w:tcW w:w="2158" w:type="dxa"/>
          </w:tcPr>
          <w:p w14:paraId="5F0A0AE4" w14:textId="1F0E4D56" w:rsidR="00FE1868" w:rsidRDefault="00263CCB" w:rsidP="00E93FC3">
            <w:pPr>
              <w:cnfStyle w:val="000000100000" w:firstRow="0" w:lastRow="0" w:firstColumn="0" w:lastColumn="0" w:oddVBand="0" w:evenVBand="0" w:oddHBand="1" w:evenHBand="0" w:firstRowFirstColumn="0" w:firstRowLastColumn="0" w:lastRowFirstColumn="0" w:lastRowLastColumn="0"/>
              <w:rPr>
                <w:lang w:val="en-CA"/>
              </w:rPr>
            </w:pPr>
            <w:sdt>
              <w:sdtPr>
                <w:rPr>
                  <w:lang w:val="en-CA"/>
                </w:rPr>
                <w:id w:val="-745757"/>
                <w:citation/>
              </w:sdtPr>
              <w:sdtEndPr/>
              <w:sdtContent>
                <w:r w:rsidR="00017A57">
                  <w:rPr>
                    <w:lang w:val="en-CA"/>
                  </w:rPr>
                  <w:fldChar w:fldCharType="begin"/>
                </w:r>
                <w:r w:rsidR="00017A57">
                  <w:rPr>
                    <w:lang w:val="en-CA"/>
                  </w:rPr>
                  <w:instrText xml:space="preserve"> CITATION SMP24 \l 4105 </w:instrText>
                </w:r>
                <w:r w:rsidR="00017A57">
                  <w:rPr>
                    <w:lang w:val="en-CA"/>
                  </w:rPr>
                  <w:fldChar w:fldCharType="separate"/>
                </w:r>
                <w:r w:rsidR="00D45164" w:rsidRPr="00D45164">
                  <w:rPr>
                    <w:noProof/>
                    <w:lang w:val="en-CA"/>
                  </w:rPr>
                  <w:t>[4]</w:t>
                </w:r>
                <w:r w:rsidR="00017A57">
                  <w:rPr>
                    <w:lang w:val="en-CA"/>
                  </w:rPr>
                  <w:fldChar w:fldCharType="end"/>
                </w:r>
              </w:sdtContent>
            </w:sdt>
            <w:sdt>
              <w:sdtPr>
                <w:rPr>
                  <w:lang w:val="en-CA"/>
                </w:rPr>
                <w:id w:val="-1802679617"/>
                <w:citation/>
              </w:sdtPr>
              <w:sdtEndPr/>
              <w:sdtContent>
                <w:r w:rsidR="00017A57">
                  <w:rPr>
                    <w:lang w:val="en-CA"/>
                  </w:rPr>
                  <w:fldChar w:fldCharType="begin"/>
                </w:r>
                <w:r w:rsidR="00017A57">
                  <w:rPr>
                    <w:lang w:val="en-CA"/>
                  </w:rPr>
                  <w:instrText xml:space="preserve"> CITATION SMP241 \l 4105 </w:instrText>
                </w:r>
                <w:r w:rsidR="00017A57">
                  <w:rPr>
                    <w:lang w:val="en-CA"/>
                  </w:rPr>
                  <w:fldChar w:fldCharType="separate"/>
                </w:r>
                <w:r w:rsidR="00D45164">
                  <w:rPr>
                    <w:noProof/>
                    <w:lang w:val="en-CA"/>
                  </w:rPr>
                  <w:t xml:space="preserve"> </w:t>
                </w:r>
                <w:r w:rsidR="00D45164" w:rsidRPr="00D45164">
                  <w:rPr>
                    <w:noProof/>
                    <w:lang w:val="en-CA"/>
                  </w:rPr>
                  <w:t>[5]</w:t>
                </w:r>
                <w:r w:rsidR="00017A57">
                  <w:rPr>
                    <w:lang w:val="en-CA"/>
                  </w:rPr>
                  <w:fldChar w:fldCharType="end"/>
                </w:r>
              </w:sdtContent>
            </w:sdt>
          </w:p>
        </w:tc>
        <w:tc>
          <w:tcPr>
            <w:tcW w:w="2159" w:type="dxa"/>
          </w:tcPr>
          <w:p w14:paraId="1F50B38F" w14:textId="07913AF6" w:rsidR="00FE1868" w:rsidRDefault="00263CCB" w:rsidP="00E93FC3">
            <w:pPr>
              <w:cnfStyle w:val="000000100000" w:firstRow="0" w:lastRow="0" w:firstColumn="0" w:lastColumn="0" w:oddVBand="0" w:evenVBand="0" w:oddHBand="1" w:evenHBand="0" w:firstRowFirstColumn="0" w:firstRowLastColumn="0" w:lastRowFirstColumn="0" w:lastRowLastColumn="0"/>
              <w:rPr>
                <w:lang w:val="en-CA"/>
              </w:rPr>
            </w:pPr>
            <w:sdt>
              <w:sdtPr>
                <w:rPr>
                  <w:lang w:val="en-CA"/>
                </w:rPr>
                <w:id w:val="-1422100523"/>
                <w:citation/>
              </w:sdtPr>
              <w:sdtEndPr/>
              <w:sdtContent>
                <w:r w:rsidR="00892420">
                  <w:rPr>
                    <w:lang w:val="en-CA"/>
                  </w:rPr>
                  <w:fldChar w:fldCharType="begin"/>
                </w:r>
                <w:r w:rsidR="00892420">
                  <w:rPr>
                    <w:lang w:val="en-CA"/>
                  </w:rPr>
                  <w:instrText xml:space="preserve"> CITATION AMW24 \l 4105 </w:instrText>
                </w:r>
                <w:r w:rsidR="00892420">
                  <w:rPr>
                    <w:lang w:val="en-CA"/>
                  </w:rPr>
                  <w:fldChar w:fldCharType="separate"/>
                </w:r>
                <w:r w:rsidR="00D45164" w:rsidRPr="00D45164">
                  <w:rPr>
                    <w:noProof/>
                    <w:lang w:val="en-CA"/>
                  </w:rPr>
                  <w:t>[6]</w:t>
                </w:r>
                <w:r w:rsidR="00892420">
                  <w:rPr>
                    <w:lang w:val="en-CA"/>
                  </w:rPr>
                  <w:fldChar w:fldCharType="end"/>
                </w:r>
              </w:sdtContent>
            </w:sdt>
          </w:p>
        </w:tc>
        <w:tc>
          <w:tcPr>
            <w:tcW w:w="2159" w:type="dxa"/>
          </w:tcPr>
          <w:p w14:paraId="7605298C"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r>
      <w:tr w:rsidR="00FE1868" w14:paraId="01111762"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4C26E954" w14:textId="77777777" w:rsidR="00FE1868" w:rsidRDefault="00FE1868" w:rsidP="00E93FC3">
            <w:pPr>
              <w:rPr>
                <w:lang w:val="en-CA"/>
              </w:rPr>
            </w:pPr>
            <w:r>
              <w:rPr>
                <w:lang w:val="en-CA"/>
              </w:rPr>
              <w:t>Standard</w:t>
            </w:r>
          </w:p>
        </w:tc>
        <w:tc>
          <w:tcPr>
            <w:tcW w:w="2158" w:type="dxa"/>
          </w:tcPr>
          <w:p w14:paraId="0BD20A0B" w14:textId="6BD0425C" w:rsidR="00FE1868" w:rsidRDefault="00892420"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No</w:t>
            </w:r>
          </w:p>
        </w:tc>
        <w:tc>
          <w:tcPr>
            <w:tcW w:w="2158" w:type="dxa"/>
          </w:tcPr>
          <w:p w14:paraId="13D80943" w14:textId="07915D61" w:rsidR="00FE1868" w:rsidRDefault="00892420"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Yes, AES</w:t>
            </w:r>
          </w:p>
        </w:tc>
        <w:tc>
          <w:tcPr>
            <w:tcW w:w="2158" w:type="dxa"/>
          </w:tcPr>
          <w:p w14:paraId="61E80AD5" w14:textId="771D110A" w:rsidR="00FE1868" w:rsidRDefault="00892420"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Yes, SMPTE</w:t>
            </w:r>
            <w:r w:rsidR="00735B81">
              <w:rPr>
                <w:lang w:val="en-CA"/>
              </w:rPr>
              <w:t xml:space="preserve"> ST-2138-x</w:t>
            </w:r>
            <w:r>
              <w:rPr>
                <w:lang w:val="en-CA"/>
              </w:rPr>
              <w:t>, in progress</w:t>
            </w:r>
          </w:p>
        </w:tc>
        <w:tc>
          <w:tcPr>
            <w:tcW w:w="2159" w:type="dxa"/>
          </w:tcPr>
          <w:p w14:paraId="1DF46FC3" w14:textId="23BDB567" w:rsidR="00FE1868" w:rsidRDefault="00892420"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No</w:t>
            </w:r>
          </w:p>
        </w:tc>
        <w:tc>
          <w:tcPr>
            <w:tcW w:w="2159" w:type="dxa"/>
          </w:tcPr>
          <w:p w14:paraId="45705246" w14:textId="77777777" w:rsidR="00FE1868" w:rsidRDefault="00FE1868" w:rsidP="00E93FC3">
            <w:pPr>
              <w:cnfStyle w:val="000000000000" w:firstRow="0" w:lastRow="0" w:firstColumn="0" w:lastColumn="0" w:oddVBand="0" w:evenVBand="0" w:oddHBand="0" w:evenHBand="0" w:firstRowFirstColumn="0" w:firstRowLastColumn="0" w:lastRowFirstColumn="0" w:lastRowLastColumn="0"/>
              <w:rPr>
                <w:lang w:val="en-CA"/>
              </w:rPr>
            </w:pPr>
          </w:p>
        </w:tc>
      </w:tr>
      <w:tr w:rsidR="00F81245" w14:paraId="617FD768"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769644C" w14:textId="62C3DE2D" w:rsidR="00F81245" w:rsidRDefault="00735B81" w:rsidP="00E93FC3">
            <w:pPr>
              <w:rPr>
                <w:lang w:val="en-CA"/>
              </w:rPr>
            </w:pPr>
            <w:r>
              <w:rPr>
                <w:lang w:val="en-CA"/>
              </w:rPr>
              <w:t>Industry Sponsors</w:t>
            </w:r>
          </w:p>
        </w:tc>
        <w:tc>
          <w:tcPr>
            <w:tcW w:w="2158" w:type="dxa"/>
          </w:tcPr>
          <w:p w14:paraId="41396E28" w14:textId="21ACA61C" w:rsidR="00F81245" w:rsidRDefault="3529FAB9" w:rsidP="00E93FC3">
            <w:pPr>
              <w:cnfStyle w:val="000000100000" w:firstRow="0" w:lastRow="0" w:firstColumn="0" w:lastColumn="0" w:oddVBand="0" w:evenVBand="0" w:oddHBand="1" w:evenHBand="0" w:firstRowFirstColumn="0" w:firstRowLastColumn="0" w:lastRowFirstColumn="0" w:lastRowLastColumn="0"/>
              <w:rPr>
                <w:lang w:val="en-CA"/>
              </w:rPr>
            </w:pPr>
            <w:r w:rsidRPr="0C48B155">
              <w:rPr>
                <w:lang w:val="en-CA"/>
              </w:rPr>
              <w:t>Lawo</w:t>
            </w:r>
          </w:p>
        </w:tc>
        <w:tc>
          <w:tcPr>
            <w:tcW w:w="2158" w:type="dxa"/>
          </w:tcPr>
          <w:p w14:paraId="5343D75C" w14:textId="26721D3D" w:rsidR="00F81245" w:rsidRDefault="00A62B3B"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AES</w:t>
            </w:r>
          </w:p>
        </w:tc>
        <w:tc>
          <w:tcPr>
            <w:tcW w:w="2158" w:type="dxa"/>
          </w:tcPr>
          <w:p w14:paraId="6CA9D4A9" w14:textId="75DCF50B" w:rsidR="00F81245" w:rsidRDefault="00735B81"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IABM, Control Plane WG</w:t>
            </w:r>
            <w:r w:rsidR="004945C0">
              <w:rPr>
                <w:lang w:val="en-CA"/>
              </w:rPr>
              <w:t>, SMPTE</w:t>
            </w:r>
          </w:p>
        </w:tc>
        <w:tc>
          <w:tcPr>
            <w:tcW w:w="2159" w:type="dxa"/>
          </w:tcPr>
          <w:p w14:paraId="4A505B58" w14:textId="388BD081" w:rsidR="00F81245" w:rsidRDefault="002F280B"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AMWA</w:t>
            </w:r>
          </w:p>
        </w:tc>
        <w:tc>
          <w:tcPr>
            <w:tcW w:w="2159" w:type="dxa"/>
          </w:tcPr>
          <w:p w14:paraId="07CD13DE" w14:textId="77777777" w:rsidR="00F81245" w:rsidRDefault="00F81245" w:rsidP="00E93FC3">
            <w:pPr>
              <w:cnfStyle w:val="000000100000" w:firstRow="0" w:lastRow="0" w:firstColumn="0" w:lastColumn="0" w:oddVBand="0" w:evenVBand="0" w:oddHBand="1" w:evenHBand="0" w:firstRowFirstColumn="0" w:firstRowLastColumn="0" w:lastRowFirstColumn="0" w:lastRowLastColumn="0"/>
              <w:rPr>
                <w:lang w:val="en-CA"/>
              </w:rPr>
            </w:pPr>
          </w:p>
        </w:tc>
      </w:tr>
      <w:tr w:rsidR="00F81245" w14:paraId="2E799C4B"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07BAB6D0" w14:textId="3199B66E" w:rsidR="00FE1868" w:rsidRDefault="00FE1868" w:rsidP="00E93FC3">
            <w:pPr>
              <w:rPr>
                <w:lang w:val="en-CA"/>
              </w:rPr>
            </w:pPr>
            <w:r>
              <w:rPr>
                <w:lang w:val="en-CA"/>
              </w:rPr>
              <w:t>Open Source</w:t>
            </w:r>
          </w:p>
        </w:tc>
        <w:tc>
          <w:tcPr>
            <w:tcW w:w="2158" w:type="dxa"/>
          </w:tcPr>
          <w:p w14:paraId="2104037C" w14:textId="6A7BF377" w:rsidR="00FE1868" w:rsidRDefault="00892420" w:rsidP="00E93FC3">
            <w:pPr>
              <w:cnfStyle w:val="000000000000" w:firstRow="0" w:lastRow="0" w:firstColumn="0" w:lastColumn="0" w:oddVBand="0" w:evenVBand="0" w:oddHBand="0" w:evenHBand="0" w:firstRowFirstColumn="0" w:firstRowLastColumn="0" w:lastRowFirstColumn="0" w:lastRowLastColumn="0"/>
              <w:rPr>
                <w:lang w:val="en-CA"/>
              </w:rPr>
            </w:pPr>
            <w:hyperlink r:id="rId9" w:history="1">
              <w:r w:rsidRPr="00735B81">
                <w:rPr>
                  <w:rStyle w:val="Hyperlink"/>
                  <w:lang w:val="en-CA"/>
                </w:rPr>
                <w:t>Yes</w:t>
              </w:r>
            </w:hyperlink>
          </w:p>
        </w:tc>
        <w:tc>
          <w:tcPr>
            <w:tcW w:w="2158" w:type="dxa"/>
          </w:tcPr>
          <w:p w14:paraId="32067AAF" w14:textId="2B8E74D2" w:rsidR="00FE1868" w:rsidRDefault="00F81245"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Several</w:t>
            </w:r>
            <w:r w:rsidR="00735B81">
              <w:rPr>
                <w:lang w:val="en-CA"/>
              </w:rPr>
              <w:t>, but many not active</w:t>
            </w:r>
            <w:r>
              <w:rPr>
                <w:lang w:val="en-CA"/>
              </w:rPr>
              <w:br/>
            </w:r>
            <w:hyperlink r:id="rId10" w:history="1">
              <w:r w:rsidRPr="00735B81">
                <w:rPr>
                  <w:rStyle w:val="Hyperlink"/>
                  <w:lang w:val="en-CA"/>
                </w:rPr>
                <w:t>ocac</w:t>
              </w:r>
            </w:hyperlink>
            <w:r>
              <w:rPr>
                <w:lang w:val="en-CA"/>
              </w:rPr>
              <w:t xml:space="preserve"> – C99</w:t>
            </w:r>
          </w:p>
        </w:tc>
        <w:tc>
          <w:tcPr>
            <w:tcW w:w="2158" w:type="dxa"/>
          </w:tcPr>
          <w:p w14:paraId="3D9D6A79" w14:textId="6423C6D0" w:rsidR="00FE1868" w:rsidRDefault="00892420" w:rsidP="00E93FC3">
            <w:pPr>
              <w:cnfStyle w:val="000000000000" w:firstRow="0" w:lastRow="0" w:firstColumn="0" w:lastColumn="0" w:oddVBand="0" w:evenVBand="0" w:oddHBand="0" w:evenHBand="0" w:firstRowFirstColumn="0" w:firstRowLastColumn="0" w:lastRowFirstColumn="0" w:lastRowLastColumn="0"/>
              <w:rPr>
                <w:lang w:val="en-CA"/>
              </w:rPr>
            </w:pPr>
            <w:hyperlink r:id="rId11" w:history="1">
              <w:r w:rsidRPr="00735B81">
                <w:rPr>
                  <w:rStyle w:val="Hyperlink"/>
                  <w:lang w:val="en-CA"/>
                </w:rPr>
                <w:t>Yes</w:t>
              </w:r>
            </w:hyperlink>
          </w:p>
        </w:tc>
        <w:tc>
          <w:tcPr>
            <w:tcW w:w="2159" w:type="dxa"/>
          </w:tcPr>
          <w:p w14:paraId="5B0A6C73" w14:textId="130E32DF" w:rsidR="00FE1868" w:rsidRDefault="291ADB44" w:rsidP="0E9C60BA">
            <w:pPr>
              <w:spacing w:line="259" w:lineRule="auto"/>
              <w:cnfStyle w:val="000000000000" w:firstRow="0" w:lastRow="0" w:firstColumn="0" w:lastColumn="0" w:oddVBand="0" w:evenVBand="0" w:oddHBand="0" w:evenHBand="0" w:firstRowFirstColumn="0" w:firstRowLastColumn="0" w:lastRowFirstColumn="0" w:lastRowLastColumn="0"/>
            </w:pPr>
            <w:hyperlink r:id="rId12">
              <w:r w:rsidRPr="39D1F634">
                <w:rPr>
                  <w:rStyle w:val="Hyperlink"/>
                  <w:lang w:val="en-CA"/>
                </w:rPr>
                <w:t>Yes</w:t>
              </w:r>
            </w:hyperlink>
            <w:r w:rsidR="008B0954">
              <w:rPr>
                <w:rStyle w:val="Hyperlink"/>
                <w:lang w:val="en-CA"/>
              </w:rPr>
              <w:br/>
            </w:r>
            <w:r w:rsidR="008524CE">
              <w:t>Implementations available by Sony, Nvidia</w:t>
            </w:r>
          </w:p>
        </w:tc>
        <w:tc>
          <w:tcPr>
            <w:tcW w:w="2159" w:type="dxa"/>
          </w:tcPr>
          <w:p w14:paraId="39EF5AC2" w14:textId="544503AF" w:rsidR="00FE1868" w:rsidRDefault="00842161"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AES70 has more repos – Paul Trele</w:t>
            </w:r>
            <w:r w:rsidR="00A62B3B">
              <w:rPr>
                <w:lang w:val="en-CA"/>
              </w:rPr>
              <w:t>aven has better info</w:t>
            </w:r>
          </w:p>
        </w:tc>
      </w:tr>
      <w:tr w:rsidR="00DA05CE" w14:paraId="3EC58981"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30012B7" w14:textId="7A792947" w:rsidR="00DA05CE" w:rsidRDefault="00DA05CE" w:rsidP="00E93FC3">
            <w:pPr>
              <w:rPr>
                <w:lang w:val="en-CA"/>
              </w:rPr>
            </w:pPr>
            <w:r>
              <w:rPr>
                <w:lang w:val="en-CA"/>
              </w:rPr>
              <w:t>Public SD</w:t>
            </w:r>
            <w:r w:rsidR="008E2852">
              <w:rPr>
                <w:lang w:val="en-CA"/>
              </w:rPr>
              <w:t>K</w:t>
            </w:r>
          </w:p>
        </w:tc>
        <w:tc>
          <w:tcPr>
            <w:tcW w:w="2158" w:type="dxa"/>
          </w:tcPr>
          <w:p w14:paraId="04DABFD7" w14:textId="79ED8903" w:rsidR="00DA05CE" w:rsidRDefault="00556F6A" w:rsidP="00E93FC3">
            <w:pPr>
              <w:cnfStyle w:val="000000100000" w:firstRow="0" w:lastRow="0" w:firstColumn="0" w:lastColumn="0" w:oddVBand="0" w:evenVBand="0" w:oddHBand="1" w:evenHBand="0" w:firstRowFirstColumn="0" w:firstRowLastColumn="0" w:lastRowFirstColumn="0" w:lastRowLastColumn="0"/>
            </w:pPr>
            <w:r>
              <w:t>Yes</w:t>
            </w:r>
          </w:p>
        </w:tc>
        <w:tc>
          <w:tcPr>
            <w:tcW w:w="2158" w:type="dxa"/>
          </w:tcPr>
          <w:p w14:paraId="56FE47E9" w14:textId="23755767" w:rsidR="00DA05CE" w:rsidRDefault="007B7073"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Yes – need reference</w:t>
            </w:r>
          </w:p>
        </w:tc>
        <w:tc>
          <w:tcPr>
            <w:tcW w:w="2158" w:type="dxa"/>
          </w:tcPr>
          <w:p w14:paraId="7419A74F" w14:textId="7A180933" w:rsidR="00DA05CE" w:rsidRDefault="007B7073" w:rsidP="00E93FC3">
            <w:pPr>
              <w:cnfStyle w:val="000000100000" w:firstRow="0" w:lastRow="0" w:firstColumn="0" w:lastColumn="0" w:oddVBand="0" w:evenVBand="0" w:oddHBand="1" w:evenHBand="0" w:firstRowFirstColumn="0" w:firstRowLastColumn="0" w:lastRowFirstColumn="0" w:lastRowLastColumn="0"/>
            </w:pPr>
            <w:r>
              <w:t>Yes</w:t>
            </w:r>
          </w:p>
        </w:tc>
        <w:tc>
          <w:tcPr>
            <w:tcW w:w="2159" w:type="dxa"/>
          </w:tcPr>
          <w:p w14:paraId="17347099" w14:textId="67E80542" w:rsidR="00DA05CE" w:rsidRDefault="007B7073" w:rsidP="0E9C60BA">
            <w:p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2159" w:type="dxa"/>
          </w:tcPr>
          <w:p w14:paraId="51D04A77" w14:textId="77777777" w:rsidR="00DA05CE" w:rsidRDefault="00DA05CE" w:rsidP="00E93FC3">
            <w:pPr>
              <w:cnfStyle w:val="000000100000" w:firstRow="0" w:lastRow="0" w:firstColumn="0" w:lastColumn="0" w:oddVBand="0" w:evenVBand="0" w:oddHBand="1" w:evenHBand="0" w:firstRowFirstColumn="0" w:firstRowLastColumn="0" w:lastRowFirstColumn="0" w:lastRowLastColumn="0"/>
              <w:rPr>
                <w:lang w:val="en-CA"/>
              </w:rPr>
            </w:pPr>
          </w:p>
        </w:tc>
      </w:tr>
      <w:tr w:rsidR="003440B3" w14:paraId="078A519E"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716B3EE4" w14:textId="59F22A12" w:rsidR="003440B3" w:rsidRDefault="003440B3" w:rsidP="00E93FC3">
            <w:pPr>
              <w:rPr>
                <w:lang w:val="en-CA"/>
              </w:rPr>
            </w:pPr>
            <w:r>
              <w:rPr>
                <w:lang w:val="en-CA"/>
              </w:rPr>
              <w:t>Languages</w:t>
            </w:r>
          </w:p>
        </w:tc>
        <w:tc>
          <w:tcPr>
            <w:tcW w:w="2158" w:type="dxa"/>
          </w:tcPr>
          <w:p w14:paraId="3A589322" w14:textId="20143C58" w:rsidR="003440B3" w:rsidRDefault="009E4214" w:rsidP="00E93FC3">
            <w:pPr>
              <w:cnfStyle w:val="000000000000" w:firstRow="0" w:lastRow="0" w:firstColumn="0" w:lastColumn="0" w:oddVBand="0" w:evenVBand="0" w:oddHBand="0" w:evenHBand="0" w:firstRowFirstColumn="0" w:firstRowLastColumn="0" w:lastRowFirstColumn="0" w:lastRowLastColumn="0"/>
            </w:pPr>
            <w:r>
              <w:t>C++</w:t>
            </w:r>
          </w:p>
        </w:tc>
        <w:tc>
          <w:tcPr>
            <w:tcW w:w="2158" w:type="dxa"/>
          </w:tcPr>
          <w:p w14:paraId="7311652D" w14:textId="5CEE1B75" w:rsidR="003440B3" w:rsidRDefault="00C16A6E"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C</w:t>
            </w:r>
          </w:p>
        </w:tc>
        <w:tc>
          <w:tcPr>
            <w:tcW w:w="2158" w:type="dxa"/>
          </w:tcPr>
          <w:p w14:paraId="7D6369C7" w14:textId="374F9904" w:rsidR="003440B3" w:rsidRDefault="00C16A6E" w:rsidP="00E93FC3">
            <w:pPr>
              <w:cnfStyle w:val="000000000000" w:firstRow="0" w:lastRow="0" w:firstColumn="0" w:lastColumn="0" w:oddVBand="0" w:evenVBand="0" w:oddHBand="0" w:evenHBand="0" w:firstRowFirstColumn="0" w:firstRowLastColumn="0" w:lastRowFirstColumn="0" w:lastRowLastColumn="0"/>
            </w:pPr>
            <w:r>
              <w:t>C++, Java</w:t>
            </w:r>
          </w:p>
        </w:tc>
        <w:tc>
          <w:tcPr>
            <w:tcW w:w="2159" w:type="dxa"/>
          </w:tcPr>
          <w:p w14:paraId="69DDEFDA" w14:textId="1200B0DF" w:rsidR="003440B3" w:rsidRDefault="00915540" w:rsidP="0E9C60BA">
            <w:pPr>
              <w:spacing w:line="259" w:lineRule="auto"/>
              <w:cnfStyle w:val="000000000000" w:firstRow="0" w:lastRow="0" w:firstColumn="0" w:lastColumn="0" w:oddVBand="0" w:evenVBand="0" w:oddHBand="0" w:evenHBand="0" w:firstRowFirstColumn="0" w:firstRowLastColumn="0" w:lastRowFirstColumn="0" w:lastRowLastColumn="0"/>
            </w:pPr>
            <w:r>
              <w:t>JSON-s</w:t>
            </w:r>
            <w:r w:rsidR="00364033">
              <w:t>c</w:t>
            </w:r>
            <w:r>
              <w:t>hema</w:t>
            </w:r>
          </w:p>
        </w:tc>
        <w:tc>
          <w:tcPr>
            <w:tcW w:w="2159" w:type="dxa"/>
          </w:tcPr>
          <w:p w14:paraId="02476214" w14:textId="77777777" w:rsidR="003440B3" w:rsidRDefault="003440B3" w:rsidP="00E93FC3">
            <w:pPr>
              <w:cnfStyle w:val="000000000000" w:firstRow="0" w:lastRow="0" w:firstColumn="0" w:lastColumn="0" w:oddVBand="0" w:evenVBand="0" w:oddHBand="0" w:evenHBand="0" w:firstRowFirstColumn="0" w:firstRowLastColumn="0" w:lastRowFirstColumn="0" w:lastRowLastColumn="0"/>
              <w:rPr>
                <w:lang w:val="en-CA"/>
              </w:rPr>
            </w:pPr>
          </w:p>
        </w:tc>
      </w:tr>
      <w:tr w:rsidR="00F81245" w14:paraId="689DEC20"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0A6DBE98" w14:textId="759483EB" w:rsidR="00FE1868" w:rsidRDefault="00892420" w:rsidP="00E93FC3">
            <w:pPr>
              <w:rPr>
                <w:lang w:val="en-CA"/>
              </w:rPr>
            </w:pPr>
            <w:r>
              <w:rPr>
                <w:lang w:val="en-CA"/>
              </w:rPr>
              <w:t>License</w:t>
            </w:r>
          </w:p>
        </w:tc>
        <w:tc>
          <w:tcPr>
            <w:tcW w:w="2158" w:type="dxa"/>
          </w:tcPr>
          <w:p w14:paraId="2F357C6D" w14:textId="154A1510" w:rsidR="00FE1868" w:rsidRDefault="00892420"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Boost Software License V1.1</w:t>
            </w:r>
          </w:p>
        </w:tc>
        <w:tc>
          <w:tcPr>
            <w:tcW w:w="2158" w:type="dxa"/>
          </w:tcPr>
          <w:p w14:paraId="31F325B5" w14:textId="7083F323" w:rsidR="00FE1868" w:rsidRDefault="00F81245"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o</w:t>
            </w:r>
            <w:r w:rsidR="00892420">
              <w:rPr>
                <w:lang w:val="en-CA"/>
              </w:rPr>
              <w:t>cac - MIT</w:t>
            </w:r>
          </w:p>
        </w:tc>
        <w:tc>
          <w:tcPr>
            <w:tcW w:w="2158" w:type="dxa"/>
          </w:tcPr>
          <w:p w14:paraId="57FA6EDD" w14:textId="6ECE7B86" w:rsidR="00FE1868" w:rsidRDefault="00892420"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BSD 3-Clause</w:t>
            </w:r>
          </w:p>
        </w:tc>
        <w:tc>
          <w:tcPr>
            <w:tcW w:w="2159" w:type="dxa"/>
          </w:tcPr>
          <w:p w14:paraId="3D7BF385" w14:textId="17A7A2D0" w:rsidR="00FE1868" w:rsidRDefault="00915540"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Apache 2</w:t>
            </w:r>
          </w:p>
        </w:tc>
        <w:tc>
          <w:tcPr>
            <w:tcW w:w="2159" w:type="dxa"/>
          </w:tcPr>
          <w:p w14:paraId="573A09FC"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r>
      <w:tr w:rsidR="00BC7588" w14:paraId="13CF3EE0"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16C5FA7E" w14:textId="77777777" w:rsidR="00BC7588" w:rsidRDefault="00BC7588" w:rsidP="00E93FC3">
            <w:pPr>
              <w:rPr>
                <w:lang w:val="en-CA"/>
              </w:rPr>
            </w:pPr>
          </w:p>
        </w:tc>
        <w:tc>
          <w:tcPr>
            <w:tcW w:w="2158" w:type="dxa"/>
          </w:tcPr>
          <w:p w14:paraId="44277C61"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39DB6F74"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324F834B"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2F6C9908"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74379800"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r>
    </w:tbl>
    <w:p w14:paraId="15B5A2DE" w14:textId="77777777" w:rsidR="00FE1868" w:rsidRPr="00FE1868" w:rsidRDefault="00FE1868" w:rsidP="00FE1868">
      <w:pPr>
        <w:rPr>
          <w:lang w:val="en-CA"/>
        </w:rPr>
      </w:pPr>
    </w:p>
    <w:p w14:paraId="26245600" w14:textId="231EF73E" w:rsidR="00FE1868" w:rsidRDefault="00FE1868" w:rsidP="00FE1868">
      <w:pPr>
        <w:pStyle w:val="Heading1"/>
        <w:rPr>
          <w:lang w:val="en-CA"/>
        </w:rPr>
      </w:pPr>
      <w:r>
        <w:rPr>
          <w:lang w:val="en-CA"/>
        </w:rPr>
        <w:lastRenderedPageBreak/>
        <w:t>Technical</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FE1868" w14:paraId="5F5840A8" w14:textId="77777777" w:rsidTr="00E93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065FDF2A" w14:textId="77777777" w:rsidR="00FE1868" w:rsidRDefault="00FE1868" w:rsidP="00F81245">
            <w:pPr>
              <w:keepNext/>
              <w:keepLines/>
              <w:rPr>
                <w:lang w:val="en-CA"/>
              </w:rPr>
            </w:pPr>
            <w:r>
              <w:rPr>
                <w:lang w:val="en-CA"/>
              </w:rPr>
              <w:t>Category</w:t>
            </w:r>
          </w:p>
        </w:tc>
        <w:tc>
          <w:tcPr>
            <w:tcW w:w="2158" w:type="dxa"/>
          </w:tcPr>
          <w:p w14:paraId="27010DE0"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6E7E0604"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73B9B7C5"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36CBE532" w14:textId="64A1CD5B" w:rsidR="00FE1868" w:rsidRDefault="0088745D"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 xml:space="preserve">NMOS </w:t>
            </w:r>
            <w:r w:rsidR="00FE1868">
              <w:rPr>
                <w:lang w:val="en-CA"/>
              </w:rPr>
              <w:t>IS-12</w:t>
            </w:r>
          </w:p>
        </w:tc>
        <w:tc>
          <w:tcPr>
            <w:tcW w:w="2159" w:type="dxa"/>
          </w:tcPr>
          <w:p w14:paraId="472486E8"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14:paraId="1069770D"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0EE2D4A" w14:textId="77777777" w:rsidR="00FE1868" w:rsidRDefault="00FE1868" w:rsidP="00F81245">
            <w:pPr>
              <w:keepNext/>
              <w:keepLines/>
              <w:rPr>
                <w:lang w:val="en-CA"/>
              </w:rPr>
            </w:pPr>
            <w:r>
              <w:rPr>
                <w:lang w:val="en-CA"/>
              </w:rPr>
              <w:t>Schemas for Protocol Objects</w:t>
            </w:r>
          </w:p>
        </w:tc>
        <w:tc>
          <w:tcPr>
            <w:tcW w:w="2158" w:type="dxa"/>
          </w:tcPr>
          <w:p w14:paraId="6C4C27A1" w14:textId="015D067A" w:rsidR="00FE1868" w:rsidRDefault="00F81245"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 Abstract Syntax Notation</w:t>
            </w:r>
          </w:p>
        </w:tc>
        <w:tc>
          <w:tcPr>
            <w:tcW w:w="2158" w:type="dxa"/>
          </w:tcPr>
          <w:p w14:paraId="40992AB9" w14:textId="6FC611E7" w:rsidR="00FE1868" w:rsidRDefault="00F81245"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Unknown</w:t>
            </w:r>
          </w:p>
        </w:tc>
        <w:tc>
          <w:tcPr>
            <w:tcW w:w="2158" w:type="dxa"/>
          </w:tcPr>
          <w:p w14:paraId="4F08CFF3" w14:textId="2503577D" w:rsidR="00FE1868" w:rsidRDefault="00F81245"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 protobuf IDL and JSON-schema</w:t>
            </w:r>
          </w:p>
        </w:tc>
        <w:tc>
          <w:tcPr>
            <w:tcW w:w="2159" w:type="dxa"/>
          </w:tcPr>
          <w:p w14:paraId="201E87D4" w14:textId="6ACF48D7" w:rsidR="00FE1868" w:rsidRDefault="00B0620C"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 JSON-schema</w:t>
            </w:r>
          </w:p>
        </w:tc>
        <w:tc>
          <w:tcPr>
            <w:tcW w:w="2159" w:type="dxa"/>
          </w:tcPr>
          <w:p w14:paraId="4E4D8EBB" w14:textId="77777777" w:rsidR="00FE1868" w:rsidRDefault="00FE1868" w:rsidP="00F81245">
            <w:pPr>
              <w:keepNext/>
              <w:keepLines/>
              <w:cnfStyle w:val="000000100000" w:firstRow="0" w:lastRow="0" w:firstColumn="0" w:lastColumn="0" w:oddVBand="0" w:evenVBand="0" w:oddHBand="1" w:evenHBand="0" w:firstRowFirstColumn="0" w:firstRowLastColumn="0" w:lastRowFirstColumn="0" w:lastRowLastColumn="0"/>
              <w:rPr>
                <w:lang w:val="en-CA"/>
              </w:rPr>
            </w:pPr>
          </w:p>
        </w:tc>
      </w:tr>
      <w:tr w:rsidR="00FE1868" w14:paraId="52F96C57"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3908DC67" w14:textId="77777777" w:rsidR="00FE1868" w:rsidRDefault="00FE1868" w:rsidP="00F81245">
            <w:pPr>
              <w:keepNext/>
              <w:keepLines/>
              <w:rPr>
                <w:lang w:val="en-CA"/>
              </w:rPr>
            </w:pPr>
            <w:r>
              <w:rPr>
                <w:lang w:val="en-CA"/>
              </w:rPr>
              <w:t>Serialization / object encoding</w:t>
            </w:r>
          </w:p>
        </w:tc>
        <w:tc>
          <w:tcPr>
            <w:tcW w:w="2158" w:type="dxa"/>
          </w:tcPr>
          <w:p w14:paraId="23FC3B7A" w14:textId="6E172791" w:rsidR="00FE1868" w:rsidRDefault="00F81245"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Yes, EmBER</w:t>
            </w:r>
            <w:r>
              <w:rPr>
                <w:lang w:val="en-CA"/>
              </w:rPr>
              <w:br/>
              <w:t>(embedded basic encoding rules), binary format</w:t>
            </w:r>
          </w:p>
        </w:tc>
        <w:tc>
          <w:tcPr>
            <w:tcW w:w="2158" w:type="dxa"/>
          </w:tcPr>
          <w:p w14:paraId="0575A9AC" w14:textId="37B69DA6" w:rsidR="00FE1868" w:rsidRDefault="00F81245"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Yes, binary (OC1?)</w:t>
            </w:r>
            <w:r w:rsidR="00326ED2">
              <w:rPr>
                <w:lang w:val="en-CA"/>
              </w:rPr>
              <w:t>.</w:t>
            </w:r>
          </w:p>
          <w:p w14:paraId="1E828BEB" w14:textId="233F49EB" w:rsidR="00F81245" w:rsidRDefault="00F81245"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JSON and XML planned</w:t>
            </w:r>
          </w:p>
        </w:tc>
        <w:tc>
          <w:tcPr>
            <w:tcW w:w="2158" w:type="dxa"/>
          </w:tcPr>
          <w:p w14:paraId="113E6C9F" w14:textId="645C3194" w:rsidR="00FE1868" w:rsidRDefault="00F81245"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Yes, binary and JSON</w:t>
            </w:r>
          </w:p>
        </w:tc>
        <w:tc>
          <w:tcPr>
            <w:tcW w:w="2159" w:type="dxa"/>
          </w:tcPr>
          <w:p w14:paraId="22D9D6B9" w14:textId="777AC7F3" w:rsidR="00FE1868" w:rsidRDefault="00326ED2"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JSON</w:t>
            </w:r>
          </w:p>
        </w:tc>
        <w:tc>
          <w:tcPr>
            <w:tcW w:w="2159" w:type="dxa"/>
          </w:tcPr>
          <w:p w14:paraId="1A0F2B36" w14:textId="77777777" w:rsidR="00FE1868" w:rsidRDefault="00FE1868" w:rsidP="00F81245">
            <w:pPr>
              <w:keepNext/>
              <w:keepLines/>
              <w:cnfStyle w:val="000000000000" w:firstRow="0" w:lastRow="0" w:firstColumn="0" w:lastColumn="0" w:oddVBand="0" w:evenVBand="0" w:oddHBand="0" w:evenHBand="0" w:firstRowFirstColumn="0" w:firstRowLastColumn="0" w:lastRowFirstColumn="0" w:lastRowLastColumn="0"/>
              <w:rPr>
                <w:lang w:val="en-CA"/>
              </w:rPr>
            </w:pPr>
          </w:p>
        </w:tc>
      </w:tr>
      <w:tr w:rsidR="00FE1868" w14:paraId="4FF98D11"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5BE2883" w14:textId="7B1C551F" w:rsidR="00FE1868" w:rsidRDefault="00F81245" w:rsidP="00F81245">
            <w:pPr>
              <w:keepNext/>
              <w:keepLines/>
              <w:rPr>
                <w:lang w:val="en-CA"/>
              </w:rPr>
            </w:pPr>
            <w:r>
              <w:rPr>
                <w:lang w:val="en-CA"/>
              </w:rPr>
              <w:t xml:space="preserve">Defines </w:t>
            </w:r>
            <w:r w:rsidR="00FE1868">
              <w:rPr>
                <w:lang w:val="en-CA"/>
              </w:rPr>
              <w:t>Network Message Formatting</w:t>
            </w:r>
          </w:p>
        </w:tc>
        <w:tc>
          <w:tcPr>
            <w:tcW w:w="2158" w:type="dxa"/>
          </w:tcPr>
          <w:p w14:paraId="2B24FA70" w14:textId="1B3988B4" w:rsidR="00FE1868" w:rsidRDefault="00F81245"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 S101 packetization protocol</w:t>
            </w:r>
          </w:p>
        </w:tc>
        <w:tc>
          <w:tcPr>
            <w:tcW w:w="2158" w:type="dxa"/>
          </w:tcPr>
          <w:p w14:paraId="44A87427" w14:textId="55D63260" w:rsidR="00FE1868" w:rsidRDefault="005D75C5"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Unknown</w:t>
            </w:r>
          </w:p>
        </w:tc>
        <w:tc>
          <w:tcPr>
            <w:tcW w:w="2158" w:type="dxa"/>
          </w:tcPr>
          <w:p w14:paraId="0D7CD15D" w14:textId="19717725" w:rsidR="00FE1868" w:rsidRDefault="00F81245"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 deferred to connection manager. Support for gRPC and REST</w:t>
            </w:r>
          </w:p>
        </w:tc>
        <w:tc>
          <w:tcPr>
            <w:tcW w:w="2159" w:type="dxa"/>
          </w:tcPr>
          <w:p w14:paraId="0878A46C" w14:textId="36A107D1"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Unknown</w:t>
            </w:r>
          </w:p>
        </w:tc>
        <w:tc>
          <w:tcPr>
            <w:tcW w:w="2159" w:type="dxa"/>
          </w:tcPr>
          <w:p w14:paraId="1748693A" w14:textId="77777777" w:rsidR="00FE1868" w:rsidRDefault="00FE1868" w:rsidP="00F81245">
            <w:pPr>
              <w:keepNext/>
              <w:keepLines/>
              <w:cnfStyle w:val="000000100000" w:firstRow="0" w:lastRow="0" w:firstColumn="0" w:lastColumn="0" w:oddVBand="0" w:evenVBand="0" w:oddHBand="1" w:evenHBand="0" w:firstRowFirstColumn="0" w:firstRowLastColumn="0" w:lastRowFirstColumn="0" w:lastRowLastColumn="0"/>
              <w:rPr>
                <w:lang w:val="en-CA"/>
              </w:rPr>
            </w:pPr>
          </w:p>
        </w:tc>
      </w:tr>
      <w:tr w:rsidR="00FE1868" w14:paraId="6807B98D"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33A5AB74" w14:textId="77777777" w:rsidR="00FE1868" w:rsidRDefault="00FE1868" w:rsidP="00F81245">
            <w:pPr>
              <w:keepNext/>
              <w:keepLines/>
              <w:rPr>
                <w:lang w:val="en-CA"/>
              </w:rPr>
            </w:pPr>
            <w:r>
              <w:rPr>
                <w:lang w:val="en-CA"/>
              </w:rPr>
              <w:t>Transport Agnostic</w:t>
            </w:r>
          </w:p>
        </w:tc>
        <w:tc>
          <w:tcPr>
            <w:tcW w:w="2158" w:type="dxa"/>
          </w:tcPr>
          <w:p w14:paraId="75AF58A7" w14:textId="5D284B49"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Yes</w:t>
            </w:r>
          </w:p>
        </w:tc>
        <w:tc>
          <w:tcPr>
            <w:tcW w:w="2158" w:type="dxa"/>
          </w:tcPr>
          <w:p w14:paraId="62E904DD" w14:textId="6BFE3176"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Yes</w:t>
            </w:r>
          </w:p>
        </w:tc>
        <w:tc>
          <w:tcPr>
            <w:tcW w:w="2158" w:type="dxa"/>
          </w:tcPr>
          <w:p w14:paraId="206C786A" w14:textId="370DA8AA"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Yes</w:t>
            </w:r>
          </w:p>
        </w:tc>
        <w:tc>
          <w:tcPr>
            <w:tcW w:w="2159" w:type="dxa"/>
          </w:tcPr>
          <w:p w14:paraId="7C544416" w14:textId="199A849D"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Unknown</w:t>
            </w:r>
          </w:p>
        </w:tc>
        <w:tc>
          <w:tcPr>
            <w:tcW w:w="2159" w:type="dxa"/>
          </w:tcPr>
          <w:p w14:paraId="47C4E811" w14:textId="77777777" w:rsidR="00FE1868" w:rsidRDefault="00FE1868" w:rsidP="00F81245">
            <w:pPr>
              <w:keepNext/>
              <w:keepLines/>
              <w:cnfStyle w:val="000000000000" w:firstRow="0" w:lastRow="0" w:firstColumn="0" w:lastColumn="0" w:oddVBand="0" w:evenVBand="0" w:oddHBand="0" w:evenHBand="0" w:firstRowFirstColumn="0" w:firstRowLastColumn="0" w:lastRowFirstColumn="0" w:lastRowLastColumn="0"/>
              <w:rPr>
                <w:lang w:val="en-CA"/>
              </w:rPr>
            </w:pPr>
          </w:p>
        </w:tc>
      </w:tr>
      <w:tr w:rsidR="00FE1868" w14:paraId="1AB507C9"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6EE3D845" w14:textId="2DD95613" w:rsidR="00FE1868" w:rsidRDefault="00FE1868" w:rsidP="00E93FC3">
            <w:pPr>
              <w:rPr>
                <w:lang w:val="en-CA"/>
              </w:rPr>
            </w:pPr>
            <w:r>
              <w:rPr>
                <w:lang w:val="en-CA"/>
              </w:rPr>
              <w:t>Device Partitioning</w:t>
            </w:r>
          </w:p>
        </w:tc>
        <w:tc>
          <w:tcPr>
            <w:tcW w:w="2158" w:type="dxa"/>
          </w:tcPr>
          <w:p w14:paraId="35ECB352" w14:textId="0500F39C" w:rsidR="00FE1868" w:rsidRDefault="00183EA0"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No</w:t>
            </w:r>
          </w:p>
        </w:tc>
        <w:tc>
          <w:tcPr>
            <w:tcW w:w="2158" w:type="dxa"/>
          </w:tcPr>
          <w:p w14:paraId="54A82BFA" w14:textId="0BA006FB" w:rsidR="00FE1868" w:rsidRDefault="00183EA0"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Unknown</w:t>
            </w:r>
          </w:p>
        </w:tc>
        <w:tc>
          <w:tcPr>
            <w:tcW w:w="2158" w:type="dxa"/>
          </w:tcPr>
          <w:p w14:paraId="52ABF1D5" w14:textId="69FE2AF1" w:rsidR="00FE1868" w:rsidRDefault="00183EA0"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Yes</w:t>
            </w:r>
          </w:p>
        </w:tc>
        <w:tc>
          <w:tcPr>
            <w:tcW w:w="2159" w:type="dxa"/>
          </w:tcPr>
          <w:p w14:paraId="29695451" w14:textId="3D78891A" w:rsidR="00FE1868" w:rsidRDefault="00183EA0"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Unknown</w:t>
            </w:r>
          </w:p>
        </w:tc>
        <w:tc>
          <w:tcPr>
            <w:tcW w:w="2159" w:type="dxa"/>
          </w:tcPr>
          <w:p w14:paraId="48D47C65" w14:textId="6DF170A6" w:rsidR="00FE1868" w:rsidRDefault="00183EA0"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e.g. present a 4M/E switcher as 2 2M/E switchers</w:t>
            </w:r>
          </w:p>
        </w:tc>
      </w:tr>
      <w:tr w:rsidR="00296D9D" w14:paraId="2D784256"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6E7AE41F" w14:textId="59811498" w:rsidR="00296D9D" w:rsidRDefault="00296D9D" w:rsidP="00E93FC3">
            <w:pPr>
              <w:rPr>
                <w:lang w:val="en-CA"/>
              </w:rPr>
            </w:pPr>
            <w:r>
              <w:rPr>
                <w:lang w:val="en-CA"/>
              </w:rPr>
              <w:t>Reference sub-devices</w:t>
            </w:r>
          </w:p>
        </w:tc>
        <w:tc>
          <w:tcPr>
            <w:tcW w:w="2158" w:type="dxa"/>
          </w:tcPr>
          <w:p w14:paraId="7B8E757D" w14:textId="43301363" w:rsidR="00296D9D" w:rsidRDefault="00056BAF"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Unknown</w:t>
            </w:r>
          </w:p>
        </w:tc>
        <w:tc>
          <w:tcPr>
            <w:tcW w:w="2158" w:type="dxa"/>
          </w:tcPr>
          <w:p w14:paraId="233E42C2" w14:textId="3DF73EFA" w:rsidR="00296D9D" w:rsidRDefault="00056BAF"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Yes</w:t>
            </w:r>
          </w:p>
        </w:tc>
        <w:tc>
          <w:tcPr>
            <w:tcW w:w="2158" w:type="dxa"/>
          </w:tcPr>
          <w:p w14:paraId="2693DA2E" w14:textId="79E31AEC" w:rsidR="00296D9D" w:rsidRDefault="00056BAF"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Yes, device models can import </w:t>
            </w:r>
            <w:r w:rsidR="00B35107">
              <w:rPr>
                <w:lang w:val="en-CA"/>
              </w:rPr>
              <w:t>definitions via URL</w:t>
            </w:r>
          </w:p>
        </w:tc>
        <w:tc>
          <w:tcPr>
            <w:tcW w:w="2159" w:type="dxa"/>
          </w:tcPr>
          <w:p w14:paraId="1125D80D" w14:textId="6925AD36" w:rsidR="00296D9D" w:rsidRDefault="0013611C"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Yes</w:t>
            </w:r>
          </w:p>
        </w:tc>
        <w:tc>
          <w:tcPr>
            <w:tcW w:w="2159" w:type="dxa"/>
          </w:tcPr>
          <w:p w14:paraId="73DE2D2E" w14:textId="77777777" w:rsidR="00296D9D" w:rsidRDefault="00296D9D" w:rsidP="00E93FC3">
            <w:pPr>
              <w:cnfStyle w:val="000000000000" w:firstRow="0" w:lastRow="0" w:firstColumn="0" w:lastColumn="0" w:oddVBand="0" w:evenVBand="0" w:oddHBand="0" w:evenHBand="0" w:firstRowFirstColumn="0" w:firstRowLastColumn="0" w:lastRowFirstColumn="0" w:lastRowLastColumn="0"/>
              <w:rPr>
                <w:lang w:val="en-CA"/>
              </w:rPr>
            </w:pPr>
          </w:p>
        </w:tc>
      </w:tr>
      <w:tr w:rsidR="00183EA0" w14:paraId="5CB4E1A7"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EA5E982" w14:textId="4B49F2AA" w:rsidR="00183EA0" w:rsidRDefault="00183EA0" w:rsidP="00E93FC3">
            <w:pPr>
              <w:rPr>
                <w:lang w:val="en-CA"/>
              </w:rPr>
            </w:pPr>
            <w:r>
              <w:rPr>
                <w:lang w:val="en-CA"/>
              </w:rPr>
              <w:t>Plug &amp; Play</w:t>
            </w:r>
          </w:p>
        </w:tc>
        <w:tc>
          <w:tcPr>
            <w:tcW w:w="2158" w:type="dxa"/>
          </w:tcPr>
          <w:p w14:paraId="4DFBEFBA" w14:textId="68A2CFD4" w:rsidR="00183EA0" w:rsidRDefault="00183EA0"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Yes</w:t>
            </w:r>
          </w:p>
        </w:tc>
        <w:tc>
          <w:tcPr>
            <w:tcW w:w="2158" w:type="dxa"/>
          </w:tcPr>
          <w:p w14:paraId="552881B2" w14:textId="7065A15C" w:rsidR="00183EA0" w:rsidRDefault="00183EA0"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Yes</w:t>
            </w:r>
          </w:p>
        </w:tc>
        <w:tc>
          <w:tcPr>
            <w:tcW w:w="2158" w:type="dxa"/>
          </w:tcPr>
          <w:p w14:paraId="0E045C50" w14:textId="405E9619" w:rsidR="00183EA0" w:rsidRDefault="00183EA0"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Yes</w:t>
            </w:r>
          </w:p>
        </w:tc>
        <w:tc>
          <w:tcPr>
            <w:tcW w:w="2159" w:type="dxa"/>
          </w:tcPr>
          <w:p w14:paraId="585629F3" w14:textId="0A28101F" w:rsidR="00183EA0" w:rsidRDefault="00183EA0"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Unknown</w:t>
            </w:r>
          </w:p>
        </w:tc>
        <w:tc>
          <w:tcPr>
            <w:tcW w:w="2159" w:type="dxa"/>
          </w:tcPr>
          <w:p w14:paraId="7C9434A7" w14:textId="63133E46" w:rsidR="00183EA0" w:rsidRDefault="00183EA0" w:rsidP="00E93FC3">
            <w:pPr>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i.e. clients can be “dumb” but provide reasonable GUIs  without prior knowledge of devices they </w:t>
            </w:r>
            <w:r w:rsidR="006D6811">
              <w:rPr>
                <w:lang w:val="en-CA"/>
              </w:rPr>
              <w:t>meet online</w:t>
            </w:r>
          </w:p>
        </w:tc>
      </w:tr>
      <w:tr w:rsidR="00D47250" w14:paraId="1100E8AC"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228ABDC8" w14:textId="03B51498" w:rsidR="00D47250" w:rsidRDefault="00D47250" w:rsidP="00E93FC3">
            <w:pPr>
              <w:rPr>
                <w:lang w:val="en-CA"/>
              </w:rPr>
            </w:pPr>
            <w:r>
              <w:rPr>
                <w:lang w:val="en-CA"/>
              </w:rPr>
              <w:lastRenderedPageBreak/>
              <w:t>Performance &amp; Scaling</w:t>
            </w:r>
          </w:p>
        </w:tc>
        <w:tc>
          <w:tcPr>
            <w:tcW w:w="2158" w:type="dxa"/>
          </w:tcPr>
          <w:p w14:paraId="3F9F61CC" w14:textId="77777777" w:rsidR="00D47250" w:rsidRDefault="00D47250"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6077952A" w14:textId="77777777" w:rsidR="00D47250" w:rsidRDefault="00D47250"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66A26617" w14:textId="03B99F0D" w:rsidR="00D47250" w:rsidRDefault="00D47250"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Subscriptions to minimize traffic</w:t>
            </w:r>
          </w:p>
        </w:tc>
        <w:tc>
          <w:tcPr>
            <w:tcW w:w="2159" w:type="dxa"/>
          </w:tcPr>
          <w:p w14:paraId="7F336787" w14:textId="77777777" w:rsidR="00D47250" w:rsidRDefault="00D47250"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7217AAD0" w14:textId="77777777" w:rsidR="00D47250" w:rsidRDefault="00D47250" w:rsidP="00E93FC3">
            <w:pPr>
              <w:cnfStyle w:val="000000000000" w:firstRow="0" w:lastRow="0" w:firstColumn="0" w:lastColumn="0" w:oddVBand="0" w:evenVBand="0" w:oddHBand="0" w:evenHBand="0" w:firstRowFirstColumn="0" w:firstRowLastColumn="0" w:lastRowFirstColumn="0" w:lastRowLastColumn="0"/>
              <w:rPr>
                <w:lang w:val="en-CA"/>
              </w:rPr>
            </w:pPr>
          </w:p>
        </w:tc>
      </w:tr>
    </w:tbl>
    <w:p w14:paraId="5E83EE75" w14:textId="77777777" w:rsidR="00FE1868" w:rsidRPr="00FE1868" w:rsidRDefault="00FE1868" w:rsidP="00FE1868">
      <w:pPr>
        <w:rPr>
          <w:lang w:val="en-CA"/>
        </w:rPr>
      </w:pPr>
    </w:p>
    <w:p w14:paraId="2DE9D4D4" w14:textId="098AA609" w:rsidR="00656AF0" w:rsidRDefault="00656AF0" w:rsidP="00FE1868">
      <w:pPr>
        <w:pStyle w:val="Heading1"/>
        <w:rPr>
          <w:lang w:val="en-CA"/>
        </w:rPr>
      </w:pPr>
      <w:r>
        <w:rPr>
          <w:lang w:val="en-CA"/>
        </w:rPr>
        <w:t>Dependencies</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656AF0" w14:paraId="10DC9DC2" w14:textId="77777777" w:rsidTr="00404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12E63C4" w14:textId="77777777" w:rsidR="00656AF0" w:rsidRDefault="00656AF0" w:rsidP="00404E08">
            <w:pPr>
              <w:keepNext/>
              <w:keepLines/>
              <w:rPr>
                <w:lang w:val="en-CA"/>
              </w:rPr>
            </w:pPr>
            <w:r>
              <w:rPr>
                <w:lang w:val="en-CA"/>
              </w:rPr>
              <w:t>Category</w:t>
            </w:r>
          </w:p>
        </w:tc>
        <w:tc>
          <w:tcPr>
            <w:tcW w:w="2158" w:type="dxa"/>
          </w:tcPr>
          <w:p w14:paraId="2BB6252E" w14:textId="77777777" w:rsidR="00656AF0" w:rsidRDefault="00656AF0" w:rsidP="00404E08">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05BD1A6D" w14:textId="77777777" w:rsidR="00656AF0" w:rsidRDefault="00656AF0" w:rsidP="00404E08">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42AB6A5D" w14:textId="77777777" w:rsidR="00656AF0" w:rsidRDefault="00656AF0" w:rsidP="00404E08">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451C566A" w14:textId="77777777" w:rsidR="00656AF0" w:rsidRDefault="00656AF0" w:rsidP="00404E08">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NMOS IS-12</w:t>
            </w:r>
          </w:p>
        </w:tc>
        <w:tc>
          <w:tcPr>
            <w:tcW w:w="2159" w:type="dxa"/>
          </w:tcPr>
          <w:p w14:paraId="6B2BF82C" w14:textId="77777777" w:rsidR="00656AF0" w:rsidRDefault="00656AF0" w:rsidP="00404E08">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656AF0" w14:paraId="369CA482" w14:textId="77777777" w:rsidTr="004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7A9CD2FF" w14:textId="50832E63" w:rsidR="00656AF0" w:rsidRDefault="00656AF0" w:rsidP="00404E08">
            <w:pPr>
              <w:keepNext/>
              <w:keepLines/>
              <w:rPr>
                <w:lang w:val="en-CA"/>
              </w:rPr>
            </w:pPr>
          </w:p>
        </w:tc>
        <w:tc>
          <w:tcPr>
            <w:tcW w:w="2158" w:type="dxa"/>
          </w:tcPr>
          <w:p w14:paraId="6D577154" w14:textId="4BB0964F" w:rsidR="00656AF0" w:rsidRDefault="00656AF0" w:rsidP="00404E08">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4EA3848C" w14:textId="2666AABB" w:rsidR="00656AF0" w:rsidRDefault="00656AF0" w:rsidP="00404E08">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7220D163" w14:textId="4DE35CA9" w:rsidR="00656AF0" w:rsidRDefault="00656AF0" w:rsidP="00404E08">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5A3343BC" w14:textId="0E041697" w:rsidR="00656AF0" w:rsidRDefault="00656AF0" w:rsidP="00404E08">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7BBA56B0" w14:textId="395EBC9A" w:rsidR="00656AF0" w:rsidRDefault="00656AF0" w:rsidP="00404E08">
            <w:pPr>
              <w:keepNext/>
              <w:keepLines/>
              <w:cnfStyle w:val="000000100000" w:firstRow="0" w:lastRow="0" w:firstColumn="0" w:lastColumn="0" w:oddVBand="0" w:evenVBand="0" w:oddHBand="1" w:evenHBand="0" w:firstRowFirstColumn="0" w:firstRowLastColumn="0" w:lastRowFirstColumn="0" w:lastRowLastColumn="0"/>
              <w:rPr>
                <w:lang w:val="en-CA"/>
              </w:rPr>
            </w:pPr>
          </w:p>
        </w:tc>
      </w:tr>
      <w:tr w:rsidR="00656AF0" w14:paraId="6BCAACD2" w14:textId="77777777" w:rsidTr="00404E08">
        <w:tc>
          <w:tcPr>
            <w:cnfStyle w:val="001000000000" w:firstRow="0" w:lastRow="0" w:firstColumn="1" w:lastColumn="0" w:oddVBand="0" w:evenVBand="0" w:oddHBand="0" w:evenHBand="0" w:firstRowFirstColumn="0" w:firstRowLastColumn="0" w:lastRowFirstColumn="0" w:lastRowLastColumn="0"/>
            <w:tcW w:w="2158" w:type="dxa"/>
          </w:tcPr>
          <w:p w14:paraId="325FF1C2" w14:textId="4DFB336A" w:rsidR="00656AF0" w:rsidRDefault="00656AF0" w:rsidP="00404E08">
            <w:pPr>
              <w:keepNext/>
              <w:keepLines/>
              <w:rPr>
                <w:lang w:val="en-CA"/>
              </w:rPr>
            </w:pPr>
          </w:p>
        </w:tc>
        <w:tc>
          <w:tcPr>
            <w:tcW w:w="2158" w:type="dxa"/>
          </w:tcPr>
          <w:p w14:paraId="25CA73D9" w14:textId="57FADCF3" w:rsidR="00656AF0" w:rsidRDefault="00656AF0" w:rsidP="00404E08">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62CB1389" w14:textId="1C2524A0" w:rsidR="00656AF0" w:rsidRDefault="00656AF0" w:rsidP="00404E08">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23B96875" w14:textId="323E53E4" w:rsidR="00656AF0" w:rsidRDefault="00656AF0" w:rsidP="00404E08">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1AE90362" w14:textId="74992571" w:rsidR="00656AF0" w:rsidRDefault="00656AF0" w:rsidP="00404E08">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783386E3" w14:textId="53977610" w:rsidR="00656AF0" w:rsidRDefault="00656AF0" w:rsidP="00404E08">
            <w:pPr>
              <w:keepNext/>
              <w:keepLines/>
              <w:cnfStyle w:val="000000000000" w:firstRow="0" w:lastRow="0" w:firstColumn="0" w:lastColumn="0" w:oddVBand="0" w:evenVBand="0" w:oddHBand="0" w:evenHBand="0" w:firstRowFirstColumn="0" w:firstRowLastColumn="0" w:lastRowFirstColumn="0" w:lastRowLastColumn="0"/>
              <w:rPr>
                <w:lang w:val="en-CA"/>
              </w:rPr>
            </w:pPr>
          </w:p>
        </w:tc>
      </w:tr>
      <w:tr w:rsidR="00656AF0" w14:paraId="5D9FB9B4" w14:textId="77777777" w:rsidTr="004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5954E5F4" w14:textId="6F9A21F8" w:rsidR="00656AF0" w:rsidRDefault="00656AF0" w:rsidP="00404E08">
            <w:pPr>
              <w:keepNext/>
              <w:keepLines/>
              <w:rPr>
                <w:lang w:val="en-CA"/>
              </w:rPr>
            </w:pPr>
          </w:p>
        </w:tc>
        <w:tc>
          <w:tcPr>
            <w:tcW w:w="2158" w:type="dxa"/>
          </w:tcPr>
          <w:p w14:paraId="2906B09C" w14:textId="4A3508A9" w:rsidR="00656AF0" w:rsidRDefault="00656AF0" w:rsidP="00404E08">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00B22AE4" w14:textId="6127AD6D" w:rsidR="00656AF0" w:rsidRDefault="00656AF0" w:rsidP="00404E08">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4E24149D" w14:textId="3B84651C" w:rsidR="00656AF0" w:rsidRDefault="00656AF0" w:rsidP="00404E08">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5937B62F" w14:textId="730FAD9D" w:rsidR="00656AF0" w:rsidRDefault="00656AF0" w:rsidP="00404E08">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495504A3" w14:textId="38F03AE1" w:rsidR="00656AF0" w:rsidRDefault="00656AF0" w:rsidP="00404E08">
            <w:pPr>
              <w:keepNext/>
              <w:keepLines/>
              <w:cnfStyle w:val="000000100000" w:firstRow="0" w:lastRow="0" w:firstColumn="0" w:lastColumn="0" w:oddVBand="0" w:evenVBand="0" w:oddHBand="1" w:evenHBand="0" w:firstRowFirstColumn="0" w:firstRowLastColumn="0" w:lastRowFirstColumn="0" w:lastRowLastColumn="0"/>
              <w:rPr>
                <w:lang w:val="en-CA"/>
              </w:rPr>
            </w:pPr>
          </w:p>
        </w:tc>
      </w:tr>
      <w:tr w:rsidR="00656AF0" w14:paraId="50A9AF03" w14:textId="77777777" w:rsidTr="00404E08">
        <w:tc>
          <w:tcPr>
            <w:cnfStyle w:val="001000000000" w:firstRow="0" w:lastRow="0" w:firstColumn="1" w:lastColumn="0" w:oddVBand="0" w:evenVBand="0" w:oddHBand="0" w:evenHBand="0" w:firstRowFirstColumn="0" w:firstRowLastColumn="0" w:lastRowFirstColumn="0" w:lastRowLastColumn="0"/>
            <w:tcW w:w="2158" w:type="dxa"/>
          </w:tcPr>
          <w:p w14:paraId="53A41C16" w14:textId="77777777" w:rsidR="00656AF0" w:rsidRDefault="00656AF0" w:rsidP="00404E08">
            <w:pPr>
              <w:rPr>
                <w:lang w:val="en-CA"/>
              </w:rPr>
            </w:pPr>
          </w:p>
        </w:tc>
        <w:tc>
          <w:tcPr>
            <w:tcW w:w="2158" w:type="dxa"/>
          </w:tcPr>
          <w:p w14:paraId="59D64ED5" w14:textId="77777777" w:rsidR="00656AF0" w:rsidRDefault="00656AF0" w:rsidP="00404E08">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0D9B2F3A" w14:textId="77777777" w:rsidR="00656AF0" w:rsidRDefault="00656AF0" w:rsidP="00404E08">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156F827D" w14:textId="77777777" w:rsidR="00656AF0" w:rsidRDefault="00656AF0" w:rsidP="00404E08">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71EDB4A6" w14:textId="77777777" w:rsidR="00656AF0" w:rsidRDefault="00656AF0" w:rsidP="00404E08">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473829D5" w14:textId="77777777" w:rsidR="00656AF0" w:rsidRDefault="00656AF0" w:rsidP="00404E08">
            <w:pPr>
              <w:cnfStyle w:val="000000000000" w:firstRow="0" w:lastRow="0" w:firstColumn="0" w:lastColumn="0" w:oddVBand="0" w:evenVBand="0" w:oddHBand="0" w:evenHBand="0" w:firstRowFirstColumn="0" w:firstRowLastColumn="0" w:lastRowFirstColumn="0" w:lastRowLastColumn="0"/>
              <w:rPr>
                <w:lang w:val="en-CA"/>
              </w:rPr>
            </w:pPr>
          </w:p>
        </w:tc>
      </w:tr>
    </w:tbl>
    <w:p w14:paraId="51BB91E6" w14:textId="77777777" w:rsidR="00656AF0" w:rsidRPr="00656AF0" w:rsidRDefault="00656AF0" w:rsidP="00656AF0">
      <w:pPr>
        <w:rPr>
          <w:lang w:val="en-CA"/>
        </w:rPr>
      </w:pPr>
    </w:p>
    <w:p w14:paraId="7109A868" w14:textId="1E5B416E" w:rsidR="00FE1868" w:rsidRDefault="00FE1868" w:rsidP="00FE1868">
      <w:pPr>
        <w:pStyle w:val="Heading1"/>
        <w:rPr>
          <w:lang w:val="en-CA"/>
        </w:rPr>
      </w:pPr>
      <w:r>
        <w:rPr>
          <w:lang w:val="en-CA"/>
        </w:rPr>
        <w:lastRenderedPageBreak/>
        <w:t>Security</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FE1868" w14:paraId="11FA0D4C" w14:textId="77777777" w:rsidTr="00E93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35B629A2" w14:textId="77777777" w:rsidR="00FE1868" w:rsidRDefault="00FE1868" w:rsidP="00F81245">
            <w:pPr>
              <w:keepNext/>
              <w:keepLines/>
              <w:rPr>
                <w:lang w:val="en-CA"/>
              </w:rPr>
            </w:pPr>
            <w:r>
              <w:rPr>
                <w:lang w:val="en-CA"/>
              </w:rPr>
              <w:t>Category</w:t>
            </w:r>
          </w:p>
        </w:tc>
        <w:tc>
          <w:tcPr>
            <w:tcW w:w="2158" w:type="dxa"/>
          </w:tcPr>
          <w:p w14:paraId="28680159"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39087079"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13CFB431"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2240744D" w14:textId="32578835" w:rsidR="00FE1868" w:rsidRDefault="00984C1D"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 xml:space="preserve">NMOS </w:t>
            </w:r>
            <w:r w:rsidR="00FE1868">
              <w:rPr>
                <w:lang w:val="en-CA"/>
              </w:rPr>
              <w:t>IS-12</w:t>
            </w:r>
          </w:p>
        </w:tc>
        <w:tc>
          <w:tcPr>
            <w:tcW w:w="2159" w:type="dxa"/>
          </w:tcPr>
          <w:p w14:paraId="1DBA5FCD"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14:paraId="1D81527C"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0DCDD93" w14:textId="73C21579" w:rsidR="00FE1868" w:rsidRDefault="00FE1868" w:rsidP="00F81245">
            <w:pPr>
              <w:keepNext/>
              <w:keepLines/>
              <w:rPr>
                <w:lang w:val="en-CA"/>
              </w:rPr>
            </w:pPr>
            <w:r>
              <w:rPr>
                <w:lang w:val="en-CA"/>
              </w:rPr>
              <w:t>Secure Comms (TLS)</w:t>
            </w:r>
          </w:p>
        </w:tc>
        <w:tc>
          <w:tcPr>
            <w:tcW w:w="2158" w:type="dxa"/>
          </w:tcPr>
          <w:p w14:paraId="742D1662" w14:textId="201882E2"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w:t>
            </w:r>
          </w:p>
        </w:tc>
        <w:tc>
          <w:tcPr>
            <w:tcW w:w="2158" w:type="dxa"/>
          </w:tcPr>
          <w:p w14:paraId="00C0A079" w14:textId="64F2C87A"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 relies on transport to provide this</w:t>
            </w:r>
          </w:p>
        </w:tc>
        <w:tc>
          <w:tcPr>
            <w:tcW w:w="2158" w:type="dxa"/>
          </w:tcPr>
          <w:p w14:paraId="78D8E099" w14:textId="2225ECC6"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 relies on HTTP/1.1 or HTTP/2 to provide this</w:t>
            </w:r>
          </w:p>
        </w:tc>
        <w:tc>
          <w:tcPr>
            <w:tcW w:w="2159" w:type="dxa"/>
          </w:tcPr>
          <w:p w14:paraId="231C2B66" w14:textId="77777777"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w:t>
            </w:r>
            <w:r w:rsidR="00E94559">
              <w:rPr>
                <w:lang w:val="en-CA"/>
              </w:rPr>
              <w:t>,</w:t>
            </w:r>
          </w:p>
          <w:p w14:paraId="332D58F3" w14:textId="7F348C57" w:rsidR="00E94559" w:rsidRDefault="00E94559"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BCP-003</w:t>
            </w:r>
          </w:p>
        </w:tc>
        <w:tc>
          <w:tcPr>
            <w:tcW w:w="2159" w:type="dxa"/>
          </w:tcPr>
          <w:p w14:paraId="6DBA41F5" w14:textId="7E08F8D7"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Confidentiality</w:t>
            </w:r>
            <w:r>
              <w:rPr>
                <w:lang w:val="en-CA"/>
              </w:rPr>
              <w:br/>
              <w:t>Integrity</w:t>
            </w:r>
          </w:p>
        </w:tc>
      </w:tr>
      <w:tr w:rsidR="00FE1868" w14:paraId="0AEC37BA"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054629E7" w14:textId="12A692E9" w:rsidR="00FE1868" w:rsidRDefault="00FE1868" w:rsidP="00F81245">
            <w:pPr>
              <w:keepNext/>
              <w:keepLines/>
              <w:rPr>
                <w:lang w:val="en-CA"/>
              </w:rPr>
            </w:pPr>
            <w:r>
              <w:rPr>
                <w:lang w:val="en-CA"/>
              </w:rPr>
              <w:t>Zero Trust</w:t>
            </w:r>
          </w:p>
        </w:tc>
        <w:tc>
          <w:tcPr>
            <w:tcW w:w="2158" w:type="dxa"/>
          </w:tcPr>
          <w:p w14:paraId="6FC24800" w14:textId="680F78CE"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w:t>
            </w:r>
          </w:p>
        </w:tc>
        <w:tc>
          <w:tcPr>
            <w:tcW w:w="2158" w:type="dxa"/>
          </w:tcPr>
          <w:p w14:paraId="0B5113FA" w14:textId="3ECB4DA6"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w:t>
            </w:r>
          </w:p>
        </w:tc>
        <w:tc>
          <w:tcPr>
            <w:tcW w:w="2158" w:type="dxa"/>
          </w:tcPr>
          <w:p w14:paraId="4078078E" w14:textId="43CC0B20"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Yes, defines access scopes for monitor, operat</w:t>
            </w:r>
            <w:r w:rsidR="006C4562">
              <w:rPr>
                <w:lang w:val="en-CA"/>
              </w:rPr>
              <w:t>e</w:t>
            </w:r>
            <w:r>
              <w:rPr>
                <w:lang w:val="en-CA"/>
              </w:rPr>
              <w:t>, configure, and administer workflows</w:t>
            </w:r>
            <w:r w:rsidR="00B11973">
              <w:rPr>
                <w:lang w:val="en-CA"/>
              </w:rPr>
              <w:t>. OAuth2 based</w:t>
            </w:r>
          </w:p>
        </w:tc>
        <w:tc>
          <w:tcPr>
            <w:tcW w:w="2159" w:type="dxa"/>
          </w:tcPr>
          <w:p w14:paraId="57C6B318" w14:textId="1B2FFA3A"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Yes, via IS-10</w:t>
            </w:r>
            <w:r w:rsidR="00B11973">
              <w:rPr>
                <w:lang w:val="en-CA"/>
              </w:rPr>
              <w:t xml:space="preserve"> profile for OAuth2</w:t>
            </w:r>
          </w:p>
        </w:tc>
        <w:tc>
          <w:tcPr>
            <w:tcW w:w="2159" w:type="dxa"/>
          </w:tcPr>
          <w:p w14:paraId="7CD177C2" w14:textId="0A55DF00"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Non</w:t>
            </w:r>
            <w:r w:rsidR="00732CC0">
              <w:rPr>
                <w:lang w:val="en-CA"/>
              </w:rPr>
              <w:t>-</w:t>
            </w:r>
            <w:r>
              <w:rPr>
                <w:lang w:val="en-CA"/>
              </w:rPr>
              <w:t>repudiation</w:t>
            </w:r>
            <w:r>
              <w:rPr>
                <w:lang w:val="en-CA"/>
              </w:rPr>
              <w:br/>
              <w:t>Fine-grained Access Control</w:t>
            </w:r>
          </w:p>
        </w:tc>
      </w:tr>
      <w:tr w:rsidR="00FE1868" w14:paraId="35CB50A5"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322A3C7" w14:textId="26651D67" w:rsidR="00FE1868" w:rsidRDefault="00F81245" w:rsidP="00F81245">
            <w:pPr>
              <w:keepNext/>
              <w:keepLines/>
              <w:rPr>
                <w:lang w:val="en-CA"/>
              </w:rPr>
            </w:pPr>
            <w:r>
              <w:rPr>
                <w:lang w:val="en-CA"/>
              </w:rPr>
              <w:t>Transport Redundancy</w:t>
            </w:r>
          </w:p>
        </w:tc>
        <w:tc>
          <w:tcPr>
            <w:tcW w:w="2158" w:type="dxa"/>
          </w:tcPr>
          <w:p w14:paraId="02F1CE88" w14:textId="506C4782"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Unknown</w:t>
            </w:r>
          </w:p>
        </w:tc>
        <w:tc>
          <w:tcPr>
            <w:tcW w:w="2158" w:type="dxa"/>
          </w:tcPr>
          <w:p w14:paraId="118CE497" w14:textId="140416EE" w:rsidR="00FE1868" w:rsidRDefault="00F81245"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w:t>
            </w:r>
            <w:r w:rsidR="00F91549">
              <w:rPr>
                <w:lang w:val="en-CA"/>
              </w:rPr>
              <w:t xml:space="preserve"> (is this -7?</w:t>
            </w:r>
            <w:r w:rsidR="00CE3378">
              <w:rPr>
                <w:lang w:val="en-CA"/>
              </w:rPr>
              <w:t xml:space="preserve"> Ask Jeff</w:t>
            </w:r>
            <w:r w:rsidR="00F91549">
              <w:rPr>
                <w:lang w:val="en-CA"/>
              </w:rPr>
              <w:t>)</w:t>
            </w:r>
          </w:p>
        </w:tc>
        <w:tc>
          <w:tcPr>
            <w:tcW w:w="2158" w:type="dxa"/>
          </w:tcPr>
          <w:p w14:paraId="652A3CA3" w14:textId="7F232F37" w:rsidR="00FE1868" w:rsidRDefault="00F81245"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 delegated to</w:t>
            </w:r>
            <w:r w:rsidR="00183EA0">
              <w:rPr>
                <w:lang w:val="en-CA"/>
              </w:rPr>
              <w:t xml:space="preserve"> cloud architectures such as load balancers, service mesh, proxies</w:t>
            </w:r>
          </w:p>
        </w:tc>
        <w:tc>
          <w:tcPr>
            <w:tcW w:w="2159" w:type="dxa"/>
          </w:tcPr>
          <w:p w14:paraId="20652A82" w14:textId="7F12F8AB"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Unknown</w:t>
            </w:r>
          </w:p>
        </w:tc>
        <w:tc>
          <w:tcPr>
            <w:tcW w:w="2159" w:type="dxa"/>
          </w:tcPr>
          <w:p w14:paraId="641C8947" w14:textId="45FEB819"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Availability</w:t>
            </w:r>
          </w:p>
        </w:tc>
      </w:tr>
      <w:tr w:rsidR="00F81245" w14:paraId="0F99176E"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1C97921C" w14:textId="77777777" w:rsidR="00F81245" w:rsidRDefault="00F81245" w:rsidP="00E93FC3">
            <w:pPr>
              <w:rPr>
                <w:lang w:val="en-CA"/>
              </w:rPr>
            </w:pPr>
          </w:p>
        </w:tc>
        <w:tc>
          <w:tcPr>
            <w:tcW w:w="2158" w:type="dxa"/>
          </w:tcPr>
          <w:p w14:paraId="7DCD0C0B" w14:textId="77777777" w:rsidR="00F81245" w:rsidRDefault="00F81245"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3E53F3F6" w14:textId="77777777" w:rsidR="00F81245" w:rsidRDefault="00F81245"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35C308D9" w14:textId="77777777" w:rsidR="00F81245" w:rsidRDefault="00F81245"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16373690" w14:textId="77777777" w:rsidR="00F81245" w:rsidRDefault="00F81245"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5F3501F6" w14:textId="77777777" w:rsidR="00F81245" w:rsidRDefault="00F81245" w:rsidP="00E93FC3">
            <w:pPr>
              <w:cnfStyle w:val="000000000000" w:firstRow="0" w:lastRow="0" w:firstColumn="0" w:lastColumn="0" w:oddVBand="0" w:evenVBand="0" w:oddHBand="0" w:evenHBand="0" w:firstRowFirstColumn="0" w:firstRowLastColumn="0" w:lastRowFirstColumn="0" w:lastRowLastColumn="0"/>
              <w:rPr>
                <w:lang w:val="en-CA"/>
              </w:rPr>
            </w:pPr>
          </w:p>
        </w:tc>
      </w:tr>
    </w:tbl>
    <w:p w14:paraId="21B19BE3" w14:textId="77777777" w:rsidR="00FE1868" w:rsidRPr="00FE1868" w:rsidRDefault="00FE1868" w:rsidP="00FE1868">
      <w:pPr>
        <w:rPr>
          <w:lang w:val="en-CA"/>
        </w:rPr>
      </w:pPr>
    </w:p>
    <w:p w14:paraId="297F4A64" w14:textId="0854BAC8" w:rsidR="00FE1868" w:rsidRDefault="00A9505F" w:rsidP="00FE1868">
      <w:pPr>
        <w:pStyle w:val="Heading1"/>
        <w:rPr>
          <w:lang w:val="en-CA"/>
        </w:rPr>
      </w:pPr>
      <w:r>
        <w:rPr>
          <w:lang w:val="en-CA"/>
        </w:rPr>
        <w:t>Internationalization</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FE1868" w14:paraId="64804922" w14:textId="77777777" w:rsidTr="00E93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71C482E2" w14:textId="77777777" w:rsidR="00FE1868" w:rsidRDefault="00FE1868" w:rsidP="00C43810">
            <w:pPr>
              <w:keepNext/>
              <w:keepLines/>
              <w:rPr>
                <w:lang w:val="en-CA"/>
              </w:rPr>
            </w:pPr>
            <w:r>
              <w:rPr>
                <w:lang w:val="en-CA"/>
              </w:rPr>
              <w:t>Category</w:t>
            </w:r>
          </w:p>
        </w:tc>
        <w:tc>
          <w:tcPr>
            <w:tcW w:w="2158" w:type="dxa"/>
          </w:tcPr>
          <w:p w14:paraId="1ADE1310" w14:textId="77777777" w:rsidR="00FE1868" w:rsidRDefault="00FE1868"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548E0322" w14:textId="77777777" w:rsidR="00FE1868" w:rsidRDefault="00FE1868"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671B23A3" w14:textId="77777777" w:rsidR="00FE1868" w:rsidRDefault="00FE1868"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173320D3" w14:textId="5EAEE1D3" w:rsidR="00FE1868" w:rsidRDefault="00984C1D"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 xml:space="preserve">NMOS </w:t>
            </w:r>
            <w:r w:rsidR="00FE1868">
              <w:rPr>
                <w:lang w:val="en-CA"/>
              </w:rPr>
              <w:t>IS-12</w:t>
            </w:r>
          </w:p>
        </w:tc>
        <w:tc>
          <w:tcPr>
            <w:tcW w:w="2159" w:type="dxa"/>
          </w:tcPr>
          <w:p w14:paraId="1F7EF4C1" w14:textId="77777777" w:rsidR="00FE1868" w:rsidRDefault="00FE1868"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14:paraId="5A594E1A"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8827FF5" w14:textId="3353C287" w:rsidR="00FE1868" w:rsidRDefault="00FE1868" w:rsidP="00C43810">
            <w:pPr>
              <w:keepNext/>
              <w:keepLines/>
              <w:rPr>
                <w:lang w:val="en-CA"/>
              </w:rPr>
            </w:pPr>
            <w:r>
              <w:rPr>
                <w:lang w:val="en-CA"/>
              </w:rPr>
              <w:t>Multi-language Support</w:t>
            </w:r>
          </w:p>
        </w:tc>
        <w:tc>
          <w:tcPr>
            <w:tcW w:w="2158" w:type="dxa"/>
          </w:tcPr>
          <w:p w14:paraId="3173B558" w14:textId="002F18BD" w:rsidR="00FE1868" w:rsidRDefault="00183EA0"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w:t>
            </w:r>
          </w:p>
        </w:tc>
        <w:tc>
          <w:tcPr>
            <w:tcW w:w="2158" w:type="dxa"/>
          </w:tcPr>
          <w:p w14:paraId="3F00B48E" w14:textId="5F9DCCC3" w:rsidR="00FE1868" w:rsidRDefault="00183EA0"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w:t>
            </w:r>
          </w:p>
        </w:tc>
        <w:tc>
          <w:tcPr>
            <w:tcW w:w="2158" w:type="dxa"/>
          </w:tcPr>
          <w:p w14:paraId="191B7F49" w14:textId="37817E72" w:rsidR="00FE1868" w:rsidRDefault="00183EA0"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w:t>
            </w:r>
          </w:p>
        </w:tc>
        <w:tc>
          <w:tcPr>
            <w:tcW w:w="2159" w:type="dxa"/>
          </w:tcPr>
          <w:p w14:paraId="4EEEC2E0" w14:textId="7209C49F" w:rsidR="00FE1868" w:rsidRDefault="00183EA0"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Unknown</w:t>
            </w:r>
          </w:p>
        </w:tc>
        <w:tc>
          <w:tcPr>
            <w:tcW w:w="2159" w:type="dxa"/>
          </w:tcPr>
          <w:p w14:paraId="38B6DD6C" w14:textId="77777777" w:rsidR="00FE1868" w:rsidRDefault="00FE1868" w:rsidP="00C43810">
            <w:pPr>
              <w:keepNext/>
              <w:keepLines/>
              <w:cnfStyle w:val="000000100000" w:firstRow="0" w:lastRow="0" w:firstColumn="0" w:lastColumn="0" w:oddVBand="0" w:evenVBand="0" w:oddHBand="1" w:evenHBand="0" w:firstRowFirstColumn="0" w:firstRowLastColumn="0" w:lastRowFirstColumn="0" w:lastRowLastColumn="0"/>
              <w:rPr>
                <w:lang w:val="en-CA"/>
              </w:rPr>
            </w:pPr>
          </w:p>
        </w:tc>
      </w:tr>
      <w:tr w:rsidR="00FE1868" w14:paraId="6125493E"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2F161B6E" w14:textId="2F5A75EF" w:rsidR="00FE1868" w:rsidRDefault="00FE1868" w:rsidP="00C43810">
            <w:pPr>
              <w:keepNext/>
              <w:keepLines/>
              <w:rPr>
                <w:lang w:val="en-CA"/>
              </w:rPr>
            </w:pPr>
          </w:p>
        </w:tc>
        <w:tc>
          <w:tcPr>
            <w:tcW w:w="2158" w:type="dxa"/>
          </w:tcPr>
          <w:p w14:paraId="7E271895" w14:textId="77777777" w:rsidR="00FE1868" w:rsidRDefault="00FE1868"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3CE7133A" w14:textId="77777777" w:rsidR="00FE1868" w:rsidRDefault="00FE1868"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07D95EBB" w14:textId="77777777" w:rsidR="00FE1868" w:rsidRDefault="00FE1868"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3913EA6D" w14:textId="77777777" w:rsidR="00FE1868" w:rsidRDefault="00FE1868"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4C151DCE" w14:textId="77777777" w:rsidR="00FE1868" w:rsidRDefault="00FE1868"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r>
      <w:tr w:rsidR="00FE1868" w14:paraId="6207761A"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6E77AE74" w14:textId="77777777" w:rsidR="00FE1868" w:rsidRDefault="00FE1868" w:rsidP="00E93FC3">
            <w:pPr>
              <w:rPr>
                <w:lang w:val="en-CA"/>
              </w:rPr>
            </w:pPr>
          </w:p>
        </w:tc>
        <w:tc>
          <w:tcPr>
            <w:tcW w:w="2158" w:type="dxa"/>
          </w:tcPr>
          <w:p w14:paraId="006C9DAB"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61E95075"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4EC08035"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4A033F2E"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799B9DF3"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r>
    </w:tbl>
    <w:p w14:paraId="5DA3D8E4" w14:textId="77777777" w:rsidR="00FE1868" w:rsidRPr="00FE1868" w:rsidRDefault="00FE1868" w:rsidP="00FE1868">
      <w:pPr>
        <w:rPr>
          <w:lang w:val="en-CA"/>
        </w:rPr>
      </w:pPr>
    </w:p>
    <w:p w14:paraId="051FA712" w14:textId="3AC379AE" w:rsidR="00FE1868" w:rsidRPr="00FE1868" w:rsidRDefault="00FE1868" w:rsidP="00FE1868">
      <w:pPr>
        <w:pStyle w:val="Heading1"/>
        <w:rPr>
          <w:lang w:val="en-CA"/>
        </w:rPr>
      </w:pPr>
      <w:r>
        <w:rPr>
          <w:lang w:val="en-CA"/>
        </w:rPr>
        <w:lastRenderedPageBreak/>
        <w:t>Market Adoption</w:t>
      </w:r>
      <w:r w:rsidR="00A20C02">
        <w:rPr>
          <w:lang w:val="en-CA"/>
        </w:rPr>
        <w:t xml:space="preserve"> &amp; Maturity</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FE1868" w14:paraId="7C83E48A" w14:textId="77777777" w:rsidTr="00FE18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26E3004" w14:textId="047A8670" w:rsidR="00FE1868" w:rsidRDefault="00FE1868" w:rsidP="00FE1868">
            <w:pPr>
              <w:rPr>
                <w:lang w:val="en-CA"/>
              </w:rPr>
            </w:pPr>
            <w:r>
              <w:rPr>
                <w:lang w:val="en-CA"/>
              </w:rPr>
              <w:t>Category</w:t>
            </w:r>
          </w:p>
        </w:tc>
        <w:tc>
          <w:tcPr>
            <w:tcW w:w="2158" w:type="dxa"/>
          </w:tcPr>
          <w:p w14:paraId="2834D5A8" w14:textId="342509DB" w:rsidR="00FE1868" w:rsidRDefault="00FE1868" w:rsidP="00FE1868">
            <w:pPr>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0DF55D75" w14:textId="70E49AFB" w:rsidR="00FE1868" w:rsidRDefault="00FE1868" w:rsidP="00FE1868">
            <w:pPr>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190F19AA" w14:textId="7D941344" w:rsidR="00FE1868" w:rsidRDefault="00FE1868" w:rsidP="00FE1868">
            <w:pPr>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73583F29" w14:textId="761A5003" w:rsidR="00FE1868" w:rsidRDefault="00984C1D" w:rsidP="00FE1868">
            <w:pPr>
              <w:cnfStyle w:val="100000000000" w:firstRow="1" w:lastRow="0" w:firstColumn="0" w:lastColumn="0" w:oddVBand="0" w:evenVBand="0" w:oddHBand="0" w:evenHBand="0" w:firstRowFirstColumn="0" w:firstRowLastColumn="0" w:lastRowFirstColumn="0" w:lastRowLastColumn="0"/>
              <w:rPr>
                <w:lang w:val="en-CA"/>
              </w:rPr>
            </w:pPr>
            <w:r>
              <w:rPr>
                <w:lang w:val="en-CA"/>
              </w:rPr>
              <w:t xml:space="preserve">NMOS </w:t>
            </w:r>
            <w:r w:rsidR="00FE1868">
              <w:rPr>
                <w:lang w:val="en-CA"/>
              </w:rPr>
              <w:t>IS-12</w:t>
            </w:r>
          </w:p>
        </w:tc>
        <w:tc>
          <w:tcPr>
            <w:tcW w:w="2159" w:type="dxa"/>
          </w:tcPr>
          <w:p w14:paraId="1B7BEEC6" w14:textId="5B836A91" w:rsidR="00FE1868" w:rsidRDefault="00FE1868" w:rsidP="00FE1868">
            <w:pPr>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14:paraId="05654373" w14:textId="77777777" w:rsidTr="00FE1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373F1991" w14:textId="78B591C0" w:rsidR="00FE1868" w:rsidRDefault="00735B81" w:rsidP="00FE1868">
            <w:pPr>
              <w:rPr>
                <w:lang w:val="en-CA"/>
              </w:rPr>
            </w:pPr>
            <w:r>
              <w:rPr>
                <w:lang w:val="en-CA"/>
              </w:rPr>
              <w:t>Publication Date</w:t>
            </w:r>
          </w:p>
        </w:tc>
        <w:tc>
          <w:tcPr>
            <w:tcW w:w="2158" w:type="dxa"/>
          </w:tcPr>
          <w:p w14:paraId="0AC49477" w14:textId="0C597B3F" w:rsidR="00FE1868" w:rsidRDefault="00735B81" w:rsidP="00FE1868">
            <w:pPr>
              <w:cnfStyle w:val="000000100000" w:firstRow="0" w:lastRow="0" w:firstColumn="0" w:lastColumn="0" w:oddVBand="0" w:evenVBand="0" w:oddHBand="1" w:evenHBand="0" w:firstRowFirstColumn="0" w:firstRowLastColumn="0" w:lastRowFirstColumn="0" w:lastRowLastColumn="0"/>
              <w:rPr>
                <w:lang w:val="en-CA"/>
              </w:rPr>
            </w:pPr>
            <w:r>
              <w:rPr>
                <w:lang w:val="en-CA"/>
              </w:rPr>
              <w:t>2012</w:t>
            </w:r>
          </w:p>
        </w:tc>
        <w:tc>
          <w:tcPr>
            <w:tcW w:w="2158" w:type="dxa"/>
          </w:tcPr>
          <w:p w14:paraId="328042F7" w14:textId="5F892992" w:rsidR="00FE1868" w:rsidRDefault="00735B81" w:rsidP="00FE1868">
            <w:pPr>
              <w:cnfStyle w:val="000000100000" w:firstRow="0" w:lastRow="0" w:firstColumn="0" w:lastColumn="0" w:oddVBand="0" w:evenVBand="0" w:oddHBand="1" w:evenHBand="0" w:firstRowFirstColumn="0" w:firstRowLastColumn="0" w:lastRowFirstColumn="0" w:lastRowLastColumn="0"/>
              <w:rPr>
                <w:lang w:val="en-CA"/>
              </w:rPr>
            </w:pPr>
            <w:r>
              <w:rPr>
                <w:lang w:val="en-CA"/>
              </w:rPr>
              <w:t>2015</w:t>
            </w:r>
          </w:p>
        </w:tc>
        <w:tc>
          <w:tcPr>
            <w:tcW w:w="2158" w:type="dxa"/>
          </w:tcPr>
          <w:p w14:paraId="7D95DE3C" w14:textId="4EE5975F" w:rsidR="00FE1868" w:rsidRDefault="00735B81" w:rsidP="00FE1868">
            <w:pPr>
              <w:cnfStyle w:val="000000100000" w:firstRow="0" w:lastRow="0" w:firstColumn="0" w:lastColumn="0" w:oddVBand="0" w:evenVBand="0" w:oddHBand="1" w:evenHBand="0" w:firstRowFirstColumn="0" w:firstRowLastColumn="0" w:lastRowFirstColumn="0" w:lastRowLastColumn="0"/>
              <w:rPr>
                <w:lang w:val="en-CA"/>
              </w:rPr>
            </w:pPr>
            <w:r>
              <w:rPr>
                <w:lang w:val="en-CA"/>
              </w:rPr>
              <w:t>2025 (planned)</w:t>
            </w:r>
          </w:p>
        </w:tc>
        <w:tc>
          <w:tcPr>
            <w:tcW w:w="2159" w:type="dxa"/>
          </w:tcPr>
          <w:p w14:paraId="797BA233" w14:textId="2FB5074B" w:rsidR="00FE1868" w:rsidRDefault="00735B81" w:rsidP="00FE1868">
            <w:pPr>
              <w:cnfStyle w:val="000000100000" w:firstRow="0" w:lastRow="0" w:firstColumn="0" w:lastColumn="0" w:oddVBand="0" w:evenVBand="0" w:oddHBand="1" w:evenHBand="0" w:firstRowFirstColumn="0" w:firstRowLastColumn="0" w:lastRowFirstColumn="0" w:lastRowLastColumn="0"/>
              <w:rPr>
                <w:lang w:val="en-CA"/>
              </w:rPr>
            </w:pPr>
            <w:r>
              <w:rPr>
                <w:lang w:val="en-CA"/>
              </w:rPr>
              <w:t>V1.0 2024</w:t>
            </w:r>
          </w:p>
        </w:tc>
        <w:tc>
          <w:tcPr>
            <w:tcW w:w="2159" w:type="dxa"/>
          </w:tcPr>
          <w:p w14:paraId="170A68DA"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r>
      <w:tr w:rsidR="00FE1868" w14:paraId="682910D1" w14:textId="77777777" w:rsidTr="00FE1868">
        <w:tc>
          <w:tcPr>
            <w:cnfStyle w:val="001000000000" w:firstRow="0" w:lastRow="0" w:firstColumn="1" w:lastColumn="0" w:oddVBand="0" w:evenVBand="0" w:oddHBand="0" w:evenHBand="0" w:firstRowFirstColumn="0" w:firstRowLastColumn="0" w:lastRowFirstColumn="0" w:lastRowLastColumn="0"/>
            <w:tcW w:w="2158" w:type="dxa"/>
          </w:tcPr>
          <w:p w14:paraId="49BAD6BD" w14:textId="1F799593" w:rsidR="00FE1868" w:rsidRDefault="00FE1868" w:rsidP="00FE1868">
            <w:pPr>
              <w:rPr>
                <w:lang w:val="en-CA"/>
              </w:rPr>
            </w:pPr>
            <w:r>
              <w:rPr>
                <w:lang w:val="en-CA"/>
              </w:rPr>
              <w:t>Users</w:t>
            </w:r>
          </w:p>
        </w:tc>
        <w:tc>
          <w:tcPr>
            <w:tcW w:w="2158" w:type="dxa"/>
          </w:tcPr>
          <w:p w14:paraId="1FCCDF0A" w14:textId="6451E1FA" w:rsidR="00FE1868" w:rsidRDefault="00735B81"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30 companies listed </w:t>
            </w:r>
            <w:r w:rsidR="008A20B8">
              <w:rPr>
                <w:lang w:val="en-CA"/>
              </w:rPr>
              <w:t>on open source site</w:t>
            </w:r>
          </w:p>
        </w:tc>
        <w:tc>
          <w:tcPr>
            <w:tcW w:w="2158" w:type="dxa"/>
          </w:tcPr>
          <w:p w14:paraId="119535F6" w14:textId="11697C9E" w:rsidR="00FE1868" w:rsidRDefault="006F582C"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Unknown</w:t>
            </w:r>
          </w:p>
        </w:tc>
        <w:tc>
          <w:tcPr>
            <w:tcW w:w="2158" w:type="dxa"/>
          </w:tcPr>
          <w:p w14:paraId="2443E21B" w14:textId="22A9BD4E" w:rsidR="00FE1868" w:rsidRDefault="000155E5"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As an evolution of openGear protocol</w:t>
            </w:r>
            <w:r w:rsidR="00D176DA">
              <w:rPr>
                <w:lang w:val="en-CA"/>
              </w:rPr>
              <w:t xml:space="preserve">, there are </w:t>
            </w:r>
            <w:r w:rsidR="00CD41E1">
              <w:rPr>
                <w:lang w:val="en-CA"/>
              </w:rPr>
              <w:t xml:space="preserve">150 openGear Partners who could </w:t>
            </w:r>
            <w:r w:rsidR="00BF04BC">
              <w:rPr>
                <w:lang w:val="en-CA"/>
              </w:rPr>
              <w:t xml:space="preserve">readily </w:t>
            </w:r>
            <w:r w:rsidR="00CD41E1">
              <w:rPr>
                <w:lang w:val="en-CA"/>
              </w:rPr>
              <w:t>transition to Catena</w:t>
            </w:r>
          </w:p>
        </w:tc>
        <w:tc>
          <w:tcPr>
            <w:tcW w:w="2159" w:type="dxa"/>
          </w:tcPr>
          <w:p w14:paraId="5B45E113" w14:textId="5DB16543" w:rsidR="00FE1868" w:rsidRDefault="00093819"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Unknown</w:t>
            </w:r>
          </w:p>
        </w:tc>
        <w:tc>
          <w:tcPr>
            <w:tcW w:w="2159" w:type="dxa"/>
          </w:tcPr>
          <w:p w14:paraId="22D889BE" w14:textId="77777777" w:rsidR="00FE1868" w:rsidRDefault="00FE1868" w:rsidP="00FE1868">
            <w:pPr>
              <w:cnfStyle w:val="000000000000" w:firstRow="0" w:lastRow="0" w:firstColumn="0" w:lastColumn="0" w:oddVBand="0" w:evenVBand="0" w:oddHBand="0" w:evenHBand="0" w:firstRowFirstColumn="0" w:firstRowLastColumn="0" w:lastRowFirstColumn="0" w:lastRowLastColumn="0"/>
              <w:rPr>
                <w:lang w:val="en-CA"/>
              </w:rPr>
            </w:pPr>
          </w:p>
        </w:tc>
      </w:tr>
      <w:tr w:rsidR="00FE1868" w14:paraId="576AD6C3" w14:textId="77777777" w:rsidTr="00FE1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0A77171E" w14:textId="77777777" w:rsidR="00FE1868" w:rsidRDefault="00FE1868" w:rsidP="00FE1868">
            <w:pPr>
              <w:rPr>
                <w:lang w:val="en-CA"/>
              </w:rPr>
            </w:pPr>
          </w:p>
        </w:tc>
        <w:tc>
          <w:tcPr>
            <w:tcW w:w="2158" w:type="dxa"/>
          </w:tcPr>
          <w:p w14:paraId="15BE90AD"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4AC0E7DB"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658BA070"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3896C766"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0B6C5E50"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r>
    </w:tbl>
    <w:p w14:paraId="2A33279C" w14:textId="052492F2" w:rsidR="00FE1868" w:rsidRDefault="00C43810" w:rsidP="00C43810">
      <w:pPr>
        <w:pStyle w:val="Heading1"/>
        <w:rPr>
          <w:lang w:val="en-CA"/>
        </w:rPr>
      </w:pPr>
      <w:r>
        <w:rPr>
          <w:lang w:val="en-CA"/>
        </w:rPr>
        <w:t>Benchmarks</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C43810" w14:paraId="35BB096D" w14:textId="77777777" w:rsidTr="00404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3BEACF70" w14:textId="77777777" w:rsidR="00C43810" w:rsidRDefault="00C43810" w:rsidP="00C43810">
            <w:pPr>
              <w:keepNext/>
              <w:keepLines/>
              <w:rPr>
                <w:lang w:val="en-CA"/>
              </w:rPr>
            </w:pPr>
            <w:r>
              <w:rPr>
                <w:lang w:val="en-CA"/>
              </w:rPr>
              <w:t>Category</w:t>
            </w:r>
          </w:p>
        </w:tc>
        <w:tc>
          <w:tcPr>
            <w:tcW w:w="2158" w:type="dxa"/>
          </w:tcPr>
          <w:p w14:paraId="3A24E2CA" w14:textId="77777777" w:rsidR="00C43810" w:rsidRDefault="00C43810"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341D36D3" w14:textId="77777777" w:rsidR="00C43810" w:rsidRDefault="00C43810"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5FCD1584" w14:textId="77777777" w:rsidR="00C43810" w:rsidRDefault="00C43810"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59BF5320" w14:textId="6A7C86A9" w:rsidR="00C43810" w:rsidRDefault="00984C1D"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 xml:space="preserve">NMOS </w:t>
            </w:r>
            <w:r w:rsidR="00C43810">
              <w:rPr>
                <w:lang w:val="en-CA"/>
              </w:rPr>
              <w:t>IS-12</w:t>
            </w:r>
          </w:p>
        </w:tc>
        <w:tc>
          <w:tcPr>
            <w:tcW w:w="2159" w:type="dxa"/>
          </w:tcPr>
          <w:p w14:paraId="1BE4DB3A" w14:textId="77777777" w:rsidR="00C43810" w:rsidRDefault="00C43810"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C43810" w14:paraId="4508D596" w14:textId="77777777" w:rsidTr="004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63656DC4" w14:textId="4D1CFCD8" w:rsidR="00C43810" w:rsidRDefault="00C43810" w:rsidP="00C43810">
            <w:pPr>
              <w:keepNext/>
              <w:keepLines/>
              <w:rPr>
                <w:lang w:val="en-CA"/>
              </w:rPr>
            </w:pPr>
            <w:r>
              <w:rPr>
                <w:lang w:val="en-CA"/>
              </w:rPr>
              <w:t>Embedded</w:t>
            </w:r>
            <w:r w:rsidR="00B14D7B">
              <w:rPr>
                <w:lang w:val="en-CA"/>
              </w:rPr>
              <w:t xml:space="preserve"> </w:t>
            </w:r>
            <w:r w:rsidR="003E1980">
              <w:rPr>
                <w:lang w:val="en-CA"/>
              </w:rPr>
              <w:t xml:space="preserve">Host </w:t>
            </w:r>
            <w:r w:rsidR="00B14D7B">
              <w:rPr>
                <w:lang w:val="en-CA"/>
              </w:rPr>
              <w:t xml:space="preserve">w/o </w:t>
            </w:r>
            <w:r w:rsidR="00DD24B5">
              <w:rPr>
                <w:lang w:val="en-CA"/>
              </w:rPr>
              <w:t>Crypto Acceleration</w:t>
            </w:r>
          </w:p>
        </w:tc>
        <w:tc>
          <w:tcPr>
            <w:tcW w:w="2158" w:type="dxa"/>
          </w:tcPr>
          <w:p w14:paraId="4530E9DF" w14:textId="5D294C38" w:rsidR="00C43810" w:rsidRDefault="00C43810" w:rsidP="00C43810">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0088D88C" w14:textId="72485D1E" w:rsidR="00C43810" w:rsidRDefault="00C43810" w:rsidP="00C43810">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1CE81FBE" w14:textId="1D702501" w:rsidR="00C43810" w:rsidRDefault="00C43810" w:rsidP="00C43810">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10168E4D" w14:textId="57C78CC4" w:rsidR="00C43810" w:rsidRDefault="00C43810" w:rsidP="00C43810">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4C5DC985" w14:textId="1CB4FEAB" w:rsidR="00C43810" w:rsidRDefault="00BB3274"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We need to agree on a useful metric</w:t>
            </w:r>
            <w:r w:rsidR="00DC1645">
              <w:rPr>
                <w:lang w:val="en-CA"/>
              </w:rPr>
              <w:t xml:space="preserve"> – messages / second, CPU, Memory, Network resource usage</w:t>
            </w:r>
          </w:p>
        </w:tc>
      </w:tr>
      <w:tr w:rsidR="00C43810" w14:paraId="30E6379D" w14:textId="77777777" w:rsidTr="00404E08">
        <w:tc>
          <w:tcPr>
            <w:cnfStyle w:val="001000000000" w:firstRow="0" w:lastRow="0" w:firstColumn="1" w:lastColumn="0" w:oddVBand="0" w:evenVBand="0" w:oddHBand="0" w:evenHBand="0" w:firstRowFirstColumn="0" w:firstRowLastColumn="0" w:lastRowFirstColumn="0" w:lastRowLastColumn="0"/>
            <w:tcW w:w="2158" w:type="dxa"/>
          </w:tcPr>
          <w:p w14:paraId="7EF6AAB0" w14:textId="3943CA9D" w:rsidR="00C43810" w:rsidRDefault="00DD24B5" w:rsidP="00C43810">
            <w:pPr>
              <w:keepNext/>
              <w:keepLines/>
              <w:rPr>
                <w:lang w:val="en-CA"/>
              </w:rPr>
            </w:pPr>
            <w:r>
              <w:rPr>
                <w:lang w:val="en-CA"/>
              </w:rPr>
              <w:t xml:space="preserve">Embedded </w:t>
            </w:r>
            <w:r w:rsidR="003E1980">
              <w:rPr>
                <w:lang w:val="en-CA"/>
              </w:rPr>
              <w:t xml:space="preserve">Host </w:t>
            </w:r>
            <w:r>
              <w:rPr>
                <w:lang w:val="en-CA"/>
              </w:rPr>
              <w:t>with Crypto Acceleration</w:t>
            </w:r>
          </w:p>
        </w:tc>
        <w:tc>
          <w:tcPr>
            <w:tcW w:w="2158" w:type="dxa"/>
          </w:tcPr>
          <w:p w14:paraId="57FF21EA" w14:textId="172E0CCD" w:rsidR="00C43810" w:rsidRDefault="00C43810"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71C4F123" w14:textId="37D8E74B" w:rsidR="00C43810" w:rsidRDefault="00C43810"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2B63B178" w14:textId="43232F43" w:rsidR="00C43810" w:rsidRDefault="00C43810"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2A9C15B2" w14:textId="74001B46" w:rsidR="00C43810" w:rsidRDefault="00C43810"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40F923FB" w14:textId="77777777" w:rsidR="00C43810" w:rsidRDefault="00C43810"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r>
      <w:tr w:rsidR="00C43810" w14:paraId="5422ADF2" w14:textId="77777777" w:rsidTr="004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0AF05D4D" w14:textId="66416B17" w:rsidR="00C43810" w:rsidRDefault="00DD24B5" w:rsidP="00404E08">
            <w:pPr>
              <w:rPr>
                <w:lang w:val="en-CA"/>
              </w:rPr>
            </w:pPr>
            <w:r>
              <w:rPr>
                <w:lang w:val="en-CA"/>
              </w:rPr>
              <w:t>Server Class Host</w:t>
            </w:r>
          </w:p>
        </w:tc>
        <w:tc>
          <w:tcPr>
            <w:tcW w:w="2158" w:type="dxa"/>
          </w:tcPr>
          <w:p w14:paraId="42380F97" w14:textId="77777777" w:rsidR="00C43810" w:rsidRDefault="00C43810" w:rsidP="00404E08">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7BBAEBAB" w14:textId="77777777" w:rsidR="00C43810" w:rsidRDefault="00C43810" w:rsidP="00404E08">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4CEFFAD4" w14:textId="77777777" w:rsidR="00C43810" w:rsidRDefault="00C43810" w:rsidP="00404E08">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2D766CA9" w14:textId="77777777" w:rsidR="00C43810" w:rsidRDefault="00C43810" w:rsidP="00404E08">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33335A79" w14:textId="77777777" w:rsidR="00C43810" w:rsidRDefault="00C43810" w:rsidP="00404E08">
            <w:pPr>
              <w:cnfStyle w:val="000000100000" w:firstRow="0" w:lastRow="0" w:firstColumn="0" w:lastColumn="0" w:oddVBand="0" w:evenVBand="0" w:oddHBand="1" w:evenHBand="0" w:firstRowFirstColumn="0" w:firstRowLastColumn="0" w:lastRowFirstColumn="0" w:lastRowLastColumn="0"/>
              <w:rPr>
                <w:lang w:val="en-CA"/>
              </w:rPr>
            </w:pPr>
          </w:p>
        </w:tc>
      </w:tr>
      <w:tr w:rsidR="003E1980" w14:paraId="78616F6B" w14:textId="77777777" w:rsidTr="00404E08">
        <w:tc>
          <w:tcPr>
            <w:cnfStyle w:val="001000000000" w:firstRow="0" w:lastRow="0" w:firstColumn="1" w:lastColumn="0" w:oddVBand="0" w:evenVBand="0" w:oddHBand="0" w:evenHBand="0" w:firstRowFirstColumn="0" w:firstRowLastColumn="0" w:lastRowFirstColumn="0" w:lastRowLastColumn="0"/>
            <w:tcW w:w="2158" w:type="dxa"/>
          </w:tcPr>
          <w:p w14:paraId="4A0F2482" w14:textId="34F046D4" w:rsidR="003E1980" w:rsidRDefault="003E1980" w:rsidP="00404E08">
            <w:pPr>
              <w:rPr>
                <w:lang w:val="en-CA"/>
              </w:rPr>
            </w:pPr>
            <w:r>
              <w:rPr>
                <w:lang w:val="en-CA"/>
              </w:rPr>
              <w:t>Ground - Cloud</w:t>
            </w:r>
          </w:p>
        </w:tc>
        <w:tc>
          <w:tcPr>
            <w:tcW w:w="2158" w:type="dxa"/>
          </w:tcPr>
          <w:p w14:paraId="41F873A1" w14:textId="77777777" w:rsidR="003E1980" w:rsidRDefault="003E1980" w:rsidP="00404E08">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7378D09C" w14:textId="77777777" w:rsidR="003E1980" w:rsidRDefault="003E1980" w:rsidP="00404E08">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7CE7EACD" w14:textId="77777777" w:rsidR="003E1980" w:rsidRDefault="003E1980" w:rsidP="00404E08">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6827BD85" w14:textId="77777777" w:rsidR="003E1980" w:rsidRDefault="003E1980" w:rsidP="00404E08">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579E8BAE" w14:textId="77777777" w:rsidR="003E1980" w:rsidRDefault="003E1980" w:rsidP="00404E08">
            <w:pPr>
              <w:cnfStyle w:val="000000000000" w:firstRow="0" w:lastRow="0" w:firstColumn="0" w:lastColumn="0" w:oddVBand="0" w:evenVBand="0" w:oddHBand="0" w:evenHBand="0" w:firstRowFirstColumn="0" w:firstRowLastColumn="0" w:lastRowFirstColumn="0" w:lastRowLastColumn="0"/>
              <w:rPr>
                <w:lang w:val="en-CA"/>
              </w:rPr>
            </w:pPr>
          </w:p>
        </w:tc>
      </w:tr>
    </w:tbl>
    <w:p w14:paraId="50C54B69" w14:textId="77777777" w:rsidR="00C43810" w:rsidRPr="00C43810" w:rsidRDefault="00C43810" w:rsidP="00C43810">
      <w:pPr>
        <w:rPr>
          <w:lang w:val="en-CA"/>
        </w:rPr>
      </w:pPr>
    </w:p>
    <w:sdt>
      <w:sdtPr>
        <w:rPr>
          <w:rFonts w:asciiTheme="minorHAnsi" w:eastAsiaTheme="minorEastAsia" w:hAnsiTheme="minorHAnsi" w:cstheme="minorBidi"/>
          <w:color w:val="auto"/>
          <w:sz w:val="24"/>
          <w:szCs w:val="24"/>
        </w:rPr>
        <w:id w:val="-692148093"/>
        <w:docPartObj>
          <w:docPartGallery w:val="Bibliographies"/>
          <w:docPartUnique/>
        </w:docPartObj>
      </w:sdtPr>
      <w:sdtEndPr/>
      <w:sdtContent>
        <w:p w14:paraId="15433517" w14:textId="2D42811B" w:rsidR="00017A57" w:rsidRDefault="00017A57">
          <w:pPr>
            <w:pStyle w:val="Heading1"/>
          </w:pPr>
          <w:r>
            <w:t>Bibliography</w:t>
          </w:r>
        </w:p>
        <w:sdt>
          <w:sdtPr>
            <w:id w:val="111145805"/>
            <w:bibliography/>
          </w:sdtPr>
          <w:sdtEndPr/>
          <w:sdtContent>
            <w:p w14:paraId="08D63872" w14:textId="77777777" w:rsidR="00D45164" w:rsidRDefault="00017A57">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1"/>
                <w:gridCol w:w="12639"/>
              </w:tblGrid>
              <w:tr w:rsidR="00D45164" w14:paraId="08899303" w14:textId="77777777">
                <w:trPr>
                  <w:divId w:val="1990863507"/>
                  <w:tblCellSpacing w:w="15" w:type="dxa"/>
                </w:trPr>
                <w:tc>
                  <w:tcPr>
                    <w:tcW w:w="50" w:type="pct"/>
                    <w:hideMark/>
                  </w:tcPr>
                  <w:p w14:paraId="4E724B4E" w14:textId="52E07ADC" w:rsidR="00D45164" w:rsidRDefault="00D45164">
                    <w:pPr>
                      <w:pStyle w:val="Bibliography"/>
                      <w:rPr>
                        <w:noProof/>
                        <w:sz w:val="24"/>
                        <w:szCs w:val="24"/>
                      </w:rPr>
                    </w:pPr>
                    <w:r>
                      <w:rPr>
                        <w:noProof/>
                      </w:rPr>
                      <w:t xml:space="preserve">[1] </w:t>
                    </w:r>
                  </w:p>
                </w:tc>
                <w:tc>
                  <w:tcPr>
                    <w:tcW w:w="0" w:type="auto"/>
                    <w:hideMark/>
                  </w:tcPr>
                  <w:p w14:paraId="11BFDCE2" w14:textId="77777777" w:rsidR="00D45164" w:rsidRDefault="00D45164">
                    <w:pPr>
                      <w:pStyle w:val="Bibliography"/>
                      <w:rPr>
                        <w:noProof/>
                      </w:rPr>
                    </w:pPr>
                    <w:r>
                      <w:rPr>
                        <w:noProof/>
                      </w:rPr>
                      <w:t xml:space="preserve">J. Berryman, </w:t>
                    </w:r>
                    <w:r>
                      <w:rPr>
                        <w:i/>
                        <w:iCs/>
                        <w:noProof/>
                      </w:rPr>
                      <w:t xml:space="preserve">AES70, Open Control Architecture, Quick View, </w:t>
                    </w:r>
                    <w:r>
                      <w:rPr>
                        <w:noProof/>
                      </w:rPr>
                      <w:t xml:space="preserve">2024. </w:t>
                    </w:r>
                  </w:p>
                </w:tc>
              </w:tr>
              <w:tr w:rsidR="00D45164" w14:paraId="0B35E97C" w14:textId="77777777">
                <w:trPr>
                  <w:divId w:val="1990863507"/>
                  <w:tblCellSpacing w:w="15" w:type="dxa"/>
                </w:trPr>
                <w:tc>
                  <w:tcPr>
                    <w:tcW w:w="50" w:type="pct"/>
                    <w:hideMark/>
                  </w:tcPr>
                  <w:p w14:paraId="20D98374" w14:textId="77777777" w:rsidR="00D45164" w:rsidRDefault="00D45164">
                    <w:pPr>
                      <w:pStyle w:val="Bibliography"/>
                      <w:rPr>
                        <w:noProof/>
                      </w:rPr>
                    </w:pPr>
                    <w:r>
                      <w:rPr>
                        <w:noProof/>
                      </w:rPr>
                      <w:t xml:space="preserve">[2] </w:t>
                    </w:r>
                  </w:p>
                </w:tc>
                <w:tc>
                  <w:tcPr>
                    <w:tcW w:w="0" w:type="auto"/>
                    <w:hideMark/>
                  </w:tcPr>
                  <w:p w14:paraId="5394B6CE" w14:textId="77777777" w:rsidR="00D45164" w:rsidRDefault="00D45164">
                    <w:pPr>
                      <w:pStyle w:val="Bibliography"/>
                      <w:rPr>
                        <w:noProof/>
                      </w:rPr>
                    </w:pPr>
                    <w:r>
                      <w:rPr>
                        <w:noProof/>
                      </w:rPr>
                      <w:t>Lawo, "Ember+ Specification," [Online]. Available: https://github.com/Lawo/ember-plus/blob/master/documentation/Ember%2B%20Documentation.pdf. [Accessed 1 July 2024].</w:t>
                    </w:r>
                  </w:p>
                </w:tc>
              </w:tr>
              <w:tr w:rsidR="00D45164" w14:paraId="665B37DF" w14:textId="77777777">
                <w:trPr>
                  <w:divId w:val="1990863507"/>
                  <w:tblCellSpacing w:w="15" w:type="dxa"/>
                </w:trPr>
                <w:tc>
                  <w:tcPr>
                    <w:tcW w:w="50" w:type="pct"/>
                    <w:hideMark/>
                  </w:tcPr>
                  <w:p w14:paraId="2E4AFC0F" w14:textId="77777777" w:rsidR="00D45164" w:rsidRDefault="00D45164">
                    <w:pPr>
                      <w:pStyle w:val="Bibliography"/>
                      <w:rPr>
                        <w:noProof/>
                      </w:rPr>
                    </w:pPr>
                    <w:r>
                      <w:rPr>
                        <w:noProof/>
                      </w:rPr>
                      <w:t xml:space="preserve">[3] </w:t>
                    </w:r>
                  </w:p>
                </w:tc>
                <w:tc>
                  <w:tcPr>
                    <w:tcW w:w="0" w:type="auto"/>
                    <w:hideMark/>
                  </w:tcPr>
                  <w:p w14:paraId="0DB4A644" w14:textId="77777777" w:rsidR="00D45164" w:rsidRDefault="00D45164">
                    <w:pPr>
                      <w:pStyle w:val="Bibliography"/>
                      <w:rPr>
                        <w:noProof/>
                      </w:rPr>
                    </w:pPr>
                    <w:r>
                      <w:rPr>
                        <w:noProof/>
                      </w:rPr>
                      <w:t>Skyline Communications, "Dataminer Device Specific Integrations," [Online]. Available: https://docs.dataminer.services/develop/DSI/DSIEmberPlus/DSIEmberPlus.html. [Accessed 13 November 2024].</w:t>
                    </w:r>
                  </w:p>
                </w:tc>
              </w:tr>
              <w:tr w:rsidR="00D45164" w14:paraId="13BAF5E9" w14:textId="77777777">
                <w:trPr>
                  <w:divId w:val="1990863507"/>
                  <w:tblCellSpacing w:w="15" w:type="dxa"/>
                </w:trPr>
                <w:tc>
                  <w:tcPr>
                    <w:tcW w:w="50" w:type="pct"/>
                    <w:hideMark/>
                  </w:tcPr>
                  <w:p w14:paraId="547B568E" w14:textId="77777777" w:rsidR="00D45164" w:rsidRDefault="00D45164">
                    <w:pPr>
                      <w:pStyle w:val="Bibliography"/>
                      <w:rPr>
                        <w:noProof/>
                      </w:rPr>
                    </w:pPr>
                    <w:r>
                      <w:rPr>
                        <w:noProof/>
                      </w:rPr>
                      <w:t xml:space="preserve">[4] </w:t>
                    </w:r>
                  </w:p>
                </w:tc>
                <w:tc>
                  <w:tcPr>
                    <w:tcW w:w="0" w:type="auto"/>
                    <w:hideMark/>
                  </w:tcPr>
                  <w:p w14:paraId="1AB458AF" w14:textId="77777777" w:rsidR="00D45164" w:rsidRDefault="00D45164">
                    <w:pPr>
                      <w:pStyle w:val="Bibliography"/>
                      <w:rPr>
                        <w:noProof/>
                      </w:rPr>
                    </w:pPr>
                    <w:r>
                      <w:rPr>
                        <w:noProof/>
                      </w:rPr>
                      <w:t>SMPTE, "34CS-WD- ST-2138-10 Catena Model.docx," 6 November 2024. [Online]. Available: https://smpte.sharepoint.com/:w:/s/RIS-OSA-Catena/ERQy6HRqZeBJm6U2AwTX4YIBZ-OBx-3vwO3pTNO-ZPd8jQ?e=h6mP3p. [Accessed 13 November 2024].</w:t>
                    </w:r>
                  </w:p>
                </w:tc>
              </w:tr>
              <w:tr w:rsidR="00D45164" w14:paraId="078F5A7B" w14:textId="77777777">
                <w:trPr>
                  <w:divId w:val="1990863507"/>
                  <w:tblCellSpacing w:w="15" w:type="dxa"/>
                </w:trPr>
                <w:tc>
                  <w:tcPr>
                    <w:tcW w:w="50" w:type="pct"/>
                    <w:hideMark/>
                  </w:tcPr>
                  <w:p w14:paraId="0678B84D" w14:textId="77777777" w:rsidR="00D45164" w:rsidRDefault="00D45164">
                    <w:pPr>
                      <w:pStyle w:val="Bibliography"/>
                      <w:rPr>
                        <w:noProof/>
                      </w:rPr>
                    </w:pPr>
                    <w:r>
                      <w:rPr>
                        <w:noProof/>
                      </w:rPr>
                      <w:t xml:space="preserve">[5] </w:t>
                    </w:r>
                  </w:p>
                </w:tc>
                <w:tc>
                  <w:tcPr>
                    <w:tcW w:w="0" w:type="auto"/>
                    <w:hideMark/>
                  </w:tcPr>
                  <w:p w14:paraId="60430E7A" w14:textId="77777777" w:rsidR="00D45164" w:rsidRDefault="00D45164">
                    <w:pPr>
                      <w:pStyle w:val="Bibliography"/>
                      <w:rPr>
                        <w:noProof/>
                      </w:rPr>
                    </w:pPr>
                    <w:r>
                      <w:rPr>
                        <w:noProof/>
                      </w:rPr>
                      <w:t>SMPTE, "34CS-WD- ST-2138-11 Catena gRPC Connection Type.docx," 11 November 2024. [Online]. Available: https://smpte.sharepoint.com/:w:/s/RIS-OSA-Catena/EQJNiPovgcpCjN2v1jwNYw8BvkKoRXzJV4zkJlroE45nuQ?e=qdAogJ. [Accessed 13 November 2024].</w:t>
                    </w:r>
                  </w:p>
                </w:tc>
              </w:tr>
              <w:tr w:rsidR="00D45164" w14:paraId="7C2BD944" w14:textId="77777777">
                <w:trPr>
                  <w:divId w:val="1990863507"/>
                  <w:tblCellSpacing w:w="15" w:type="dxa"/>
                </w:trPr>
                <w:tc>
                  <w:tcPr>
                    <w:tcW w:w="50" w:type="pct"/>
                    <w:hideMark/>
                  </w:tcPr>
                  <w:p w14:paraId="218ED356" w14:textId="77777777" w:rsidR="00D45164" w:rsidRDefault="00D45164">
                    <w:pPr>
                      <w:pStyle w:val="Bibliography"/>
                      <w:rPr>
                        <w:noProof/>
                      </w:rPr>
                    </w:pPr>
                    <w:r>
                      <w:rPr>
                        <w:noProof/>
                      </w:rPr>
                      <w:t xml:space="preserve">[6] </w:t>
                    </w:r>
                  </w:p>
                </w:tc>
                <w:tc>
                  <w:tcPr>
                    <w:tcW w:w="0" w:type="auto"/>
                    <w:hideMark/>
                  </w:tcPr>
                  <w:p w14:paraId="7F4E5BFC" w14:textId="77777777" w:rsidR="00D45164" w:rsidRDefault="00D45164">
                    <w:pPr>
                      <w:pStyle w:val="Bibliography"/>
                      <w:rPr>
                        <w:noProof/>
                      </w:rPr>
                    </w:pPr>
                    <w:r>
                      <w:rPr>
                        <w:noProof/>
                      </w:rPr>
                      <w:t>AMWA, "AMWA IS-12 NMOS Control Protocol," [Online]. Available: https://specs.amwa.tv/is-12/. [Accessed 13 November 2024].</w:t>
                    </w:r>
                  </w:p>
                </w:tc>
              </w:tr>
            </w:tbl>
            <w:p w14:paraId="393AF62C" w14:textId="77777777" w:rsidR="00D45164" w:rsidRDefault="00D45164">
              <w:pPr>
                <w:divId w:val="1990863507"/>
                <w:rPr>
                  <w:rFonts w:eastAsia="Times New Roman"/>
                  <w:noProof/>
                </w:rPr>
              </w:pPr>
            </w:p>
            <w:p w14:paraId="4E585D2A" w14:textId="3B1199B5" w:rsidR="00017A57" w:rsidRDefault="00017A57">
              <w:r>
                <w:rPr>
                  <w:b/>
                  <w:bCs/>
                  <w:noProof/>
                </w:rPr>
                <w:fldChar w:fldCharType="end"/>
              </w:r>
            </w:p>
          </w:sdtContent>
        </w:sdt>
      </w:sdtContent>
    </w:sdt>
    <w:p w14:paraId="1494427F" w14:textId="30A5F31D" w:rsidR="00FE1868" w:rsidRPr="00FE1868" w:rsidRDefault="00FE1868" w:rsidP="00FE1868">
      <w:pPr>
        <w:pStyle w:val="Heading1"/>
        <w:rPr>
          <w:lang w:val="en-CA"/>
        </w:rPr>
      </w:pPr>
    </w:p>
    <w:sectPr w:rsidR="00FE1868" w:rsidRPr="00FE1868" w:rsidSect="00FE186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68"/>
    <w:rsid w:val="00011E52"/>
    <w:rsid w:val="000155E5"/>
    <w:rsid w:val="00017A57"/>
    <w:rsid w:val="00056BAF"/>
    <w:rsid w:val="00067EAE"/>
    <w:rsid w:val="00070BF6"/>
    <w:rsid w:val="00081246"/>
    <w:rsid w:val="00093819"/>
    <w:rsid w:val="000B46D6"/>
    <w:rsid w:val="00114360"/>
    <w:rsid w:val="00133DC1"/>
    <w:rsid w:val="0013611C"/>
    <w:rsid w:val="00183EA0"/>
    <w:rsid w:val="00183FDF"/>
    <w:rsid w:val="001A70C0"/>
    <w:rsid w:val="00263CCB"/>
    <w:rsid w:val="00296D9D"/>
    <w:rsid w:val="002B6647"/>
    <w:rsid w:val="002F280B"/>
    <w:rsid w:val="00326ED2"/>
    <w:rsid w:val="003440B3"/>
    <w:rsid w:val="00364033"/>
    <w:rsid w:val="003E1980"/>
    <w:rsid w:val="00417713"/>
    <w:rsid w:val="004425E9"/>
    <w:rsid w:val="004477D2"/>
    <w:rsid w:val="004945C0"/>
    <w:rsid w:val="004952F7"/>
    <w:rsid w:val="004D3163"/>
    <w:rsid w:val="00556F6A"/>
    <w:rsid w:val="005C3422"/>
    <w:rsid w:val="005D75C5"/>
    <w:rsid w:val="006266DB"/>
    <w:rsid w:val="00626A55"/>
    <w:rsid w:val="00653E10"/>
    <w:rsid w:val="00656AF0"/>
    <w:rsid w:val="00681938"/>
    <w:rsid w:val="006C4562"/>
    <w:rsid w:val="006D6811"/>
    <w:rsid w:val="006F582C"/>
    <w:rsid w:val="00701C21"/>
    <w:rsid w:val="0073206F"/>
    <w:rsid w:val="00732CC0"/>
    <w:rsid w:val="00733DA6"/>
    <w:rsid w:val="00735B81"/>
    <w:rsid w:val="00777111"/>
    <w:rsid w:val="007B7073"/>
    <w:rsid w:val="007F0203"/>
    <w:rsid w:val="00812F14"/>
    <w:rsid w:val="00831188"/>
    <w:rsid w:val="00842161"/>
    <w:rsid w:val="008524CE"/>
    <w:rsid w:val="008756BB"/>
    <w:rsid w:val="0088745D"/>
    <w:rsid w:val="00892420"/>
    <w:rsid w:val="008A20B8"/>
    <w:rsid w:val="008B0954"/>
    <w:rsid w:val="008C4601"/>
    <w:rsid w:val="008E2852"/>
    <w:rsid w:val="00915540"/>
    <w:rsid w:val="00984C1D"/>
    <w:rsid w:val="009C1964"/>
    <w:rsid w:val="009E4214"/>
    <w:rsid w:val="00A07CA8"/>
    <w:rsid w:val="00A20C02"/>
    <w:rsid w:val="00A53F50"/>
    <w:rsid w:val="00A62B3B"/>
    <w:rsid w:val="00A9505F"/>
    <w:rsid w:val="00B0620C"/>
    <w:rsid w:val="00B11973"/>
    <w:rsid w:val="00B14D7B"/>
    <w:rsid w:val="00B26A25"/>
    <w:rsid w:val="00B35107"/>
    <w:rsid w:val="00B41F5F"/>
    <w:rsid w:val="00B42A83"/>
    <w:rsid w:val="00B81701"/>
    <w:rsid w:val="00BB3274"/>
    <w:rsid w:val="00BC7588"/>
    <w:rsid w:val="00BF04BC"/>
    <w:rsid w:val="00C05410"/>
    <w:rsid w:val="00C16A6E"/>
    <w:rsid w:val="00C43810"/>
    <w:rsid w:val="00C50F81"/>
    <w:rsid w:val="00CA3BAA"/>
    <w:rsid w:val="00CD41E1"/>
    <w:rsid w:val="00CE3378"/>
    <w:rsid w:val="00D176DA"/>
    <w:rsid w:val="00D22A4C"/>
    <w:rsid w:val="00D45164"/>
    <w:rsid w:val="00D47250"/>
    <w:rsid w:val="00DA05CE"/>
    <w:rsid w:val="00DC1645"/>
    <w:rsid w:val="00DC3C22"/>
    <w:rsid w:val="00DD24B5"/>
    <w:rsid w:val="00DE59E7"/>
    <w:rsid w:val="00E46700"/>
    <w:rsid w:val="00E93FC3"/>
    <w:rsid w:val="00E94559"/>
    <w:rsid w:val="00EC6122"/>
    <w:rsid w:val="00F364FF"/>
    <w:rsid w:val="00F744C9"/>
    <w:rsid w:val="00F81245"/>
    <w:rsid w:val="00F91549"/>
    <w:rsid w:val="00FB0618"/>
    <w:rsid w:val="00FE1868"/>
    <w:rsid w:val="095F35F2"/>
    <w:rsid w:val="0C48B155"/>
    <w:rsid w:val="0E9C60BA"/>
    <w:rsid w:val="291ADB44"/>
    <w:rsid w:val="3529FAB9"/>
    <w:rsid w:val="39D1F634"/>
    <w:rsid w:val="4253780B"/>
    <w:rsid w:val="4331DDB3"/>
    <w:rsid w:val="745F4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BC20189"/>
  <w15:chartTrackingRefBased/>
  <w15:docId w15:val="{C86F4EEA-C3A3-F640-A1B1-D3EF8D73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8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8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8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8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868"/>
    <w:rPr>
      <w:rFonts w:eastAsiaTheme="majorEastAsia" w:cstheme="majorBidi"/>
      <w:color w:val="272727" w:themeColor="text1" w:themeTint="D8"/>
    </w:rPr>
  </w:style>
  <w:style w:type="paragraph" w:styleId="Title">
    <w:name w:val="Title"/>
    <w:basedOn w:val="Normal"/>
    <w:next w:val="Normal"/>
    <w:link w:val="TitleChar"/>
    <w:uiPriority w:val="10"/>
    <w:qFormat/>
    <w:rsid w:val="00FE18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8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8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868"/>
    <w:rPr>
      <w:i/>
      <w:iCs/>
      <w:color w:val="404040" w:themeColor="text1" w:themeTint="BF"/>
    </w:rPr>
  </w:style>
  <w:style w:type="paragraph" w:styleId="ListParagraph">
    <w:name w:val="List Paragraph"/>
    <w:basedOn w:val="Normal"/>
    <w:uiPriority w:val="34"/>
    <w:qFormat/>
    <w:rsid w:val="00FE1868"/>
    <w:pPr>
      <w:ind w:left="720"/>
      <w:contextualSpacing/>
    </w:pPr>
  </w:style>
  <w:style w:type="character" w:styleId="IntenseEmphasis">
    <w:name w:val="Intense Emphasis"/>
    <w:basedOn w:val="DefaultParagraphFont"/>
    <w:uiPriority w:val="21"/>
    <w:qFormat/>
    <w:rsid w:val="00FE1868"/>
    <w:rPr>
      <w:i/>
      <w:iCs/>
      <w:color w:val="0F4761" w:themeColor="accent1" w:themeShade="BF"/>
    </w:rPr>
  </w:style>
  <w:style w:type="paragraph" w:styleId="IntenseQuote">
    <w:name w:val="Intense Quote"/>
    <w:basedOn w:val="Normal"/>
    <w:next w:val="Normal"/>
    <w:link w:val="IntenseQuoteChar"/>
    <w:uiPriority w:val="30"/>
    <w:qFormat/>
    <w:rsid w:val="00FE1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868"/>
    <w:rPr>
      <w:i/>
      <w:iCs/>
      <w:color w:val="0F4761" w:themeColor="accent1" w:themeShade="BF"/>
    </w:rPr>
  </w:style>
  <w:style w:type="character" w:styleId="IntenseReference">
    <w:name w:val="Intense Reference"/>
    <w:basedOn w:val="DefaultParagraphFont"/>
    <w:uiPriority w:val="32"/>
    <w:qFormat/>
    <w:rsid w:val="00FE1868"/>
    <w:rPr>
      <w:b/>
      <w:bCs/>
      <w:smallCaps/>
      <w:color w:val="0F4761" w:themeColor="accent1" w:themeShade="BF"/>
      <w:spacing w:val="5"/>
    </w:rPr>
  </w:style>
  <w:style w:type="table" w:styleId="TableGrid">
    <w:name w:val="Table Grid"/>
    <w:basedOn w:val="TableNormal"/>
    <w:uiPriority w:val="39"/>
    <w:rsid w:val="00FE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FE18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Bibliography">
    <w:name w:val="Bibliography"/>
    <w:basedOn w:val="Normal"/>
    <w:next w:val="Normal"/>
    <w:uiPriority w:val="37"/>
    <w:unhideWhenUsed/>
    <w:rsid w:val="007F0203"/>
    <w:pPr>
      <w:spacing w:after="160" w:line="259" w:lineRule="auto"/>
    </w:pPr>
    <w:rPr>
      <w:rFonts w:ascii="Open Sans" w:hAnsi="Open Sans"/>
      <w:kern w:val="0"/>
      <w:sz w:val="20"/>
      <w:szCs w:val="22"/>
      <w:lang w:val="en-CA"/>
      <w14:ligatures w14:val="none"/>
    </w:rPr>
  </w:style>
  <w:style w:type="character" w:styleId="Hyperlink">
    <w:name w:val="Hyperlink"/>
    <w:basedOn w:val="DefaultParagraphFont"/>
    <w:uiPriority w:val="99"/>
    <w:unhideWhenUsed/>
    <w:rsid w:val="00735B81"/>
    <w:rPr>
      <w:color w:val="467886" w:themeColor="hyperlink"/>
      <w:u w:val="single"/>
    </w:rPr>
  </w:style>
  <w:style w:type="character" w:styleId="UnresolvedMention">
    <w:name w:val="Unresolved Mention"/>
    <w:basedOn w:val="DefaultParagraphFont"/>
    <w:uiPriority w:val="99"/>
    <w:semiHidden/>
    <w:unhideWhenUsed/>
    <w:rsid w:val="00735B81"/>
    <w:rPr>
      <w:color w:val="605E5C"/>
      <w:shd w:val="clear" w:color="auto" w:fill="E1DFDD"/>
    </w:rPr>
  </w:style>
  <w:style w:type="character" w:styleId="FollowedHyperlink">
    <w:name w:val="FollowedHyperlink"/>
    <w:basedOn w:val="DefaultParagraphFont"/>
    <w:uiPriority w:val="99"/>
    <w:semiHidden/>
    <w:unhideWhenUsed/>
    <w:rsid w:val="009E42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18193">
      <w:bodyDiv w:val="1"/>
      <w:marLeft w:val="0"/>
      <w:marRight w:val="0"/>
      <w:marTop w:val="0"/>
      <w:marBottom w:val="0"/>
      <w:divBdr>
        <w:top w:val="none" w:sz="0" w:space="0" w:color="auto"/>
        <w:left w:val="none" w:sz="0" w:space="0" w:color="auto"/>
        <w:bottom w:val="none" w:sz="0" w:space="0" w:color="auto"/>
        <w:right w:val="none" w:sz="0" w:space="0" w:color="auto"/>
      </w:divBdr>
    </w:div>
    <w:div w:id="219707296">
      <w:bodyDiv w:val="1"/>
      <w:marLeft w:val="0"/>
      <w:marRight w:val="0"/>
      <w:marTop w:val="0"/>
      <w:marBottom w:val="0"/>
      <w:divBdr>
        <w:top w:val="none" w:sz="0" w:space="0" w:color="auto"/>
        <w:left w:val="none" w:sz="0" w:space="0" w:color="auto"/>
        <w:bottom w:val="none" w:sz="0" w:space="0" w:color="auto"/>
        <w:right w:val="none" w:sz="0" w:space="0" w:color="auto"/>
      </w:divBdr>
    </w:div>
    <w:div w:id="234049273">
      <w:bodyDiv w:val="1"/>
      <w:marLeft w:val="0"/>
      <w:marRight w:val="0"/>
      <w:marTop w:val="0"/>
      <w:marBottom w:val="0"/>
      <w:divBdr>
        <w:top w:val="none" w:sz="0" w:space="0" w:color="auto"/>
        <w:left w:val="none" w:sz="0" w:space="0" w:color="auto"/>
        <w:bottom w:val="none" w:sz="0" w:space="0" w:color="auto"/>
        <w:right w:val="none" w:sz="0" w:space="0" w:color="auto"/>
      </w:divBdr>
    </w:div>
    <w:div w:id="418526506">
      <w:bodyDiv w:val="1"/>
      <w:marLeft w:val="0"/>
      <w:marRight w:val="0"/>
      <w:marTop w:val="0"/>
      <w:marBottom w:val="0"/>
      <w:divBdr>
        <w:top w:val="none" w:sz="0" w:space="0" w:color="auto"/>
        <w:left w:val="none" w:sz="0" w:space="0" w:color="auto"/>
        <w:bottom w:val="none" w:sz="0" w:space="0" w:color="auto"/>
        <w:right w:val="none" w:sz="0" w:space="0" w:color="auto"/>
      </w:divBdr>
    </w:div>
    <w:div w:id="475535313">
      <w:bodyDiv w:val="1"/>
      <w:marLeft w:val="0"/>
      <w:marRight w:val="0"/>
      <w:marTop w:val="0"/>
      <w:marBottom w:val="0"/>
      <w:divBdr>
        <w:top w:val="none" w:sz="0" w:space="0" w:color="auto"/>
        <w:left w:val="none" w:sz="0" w:space="0" w:color="auto"/>
        <w:bottom w:val="none" w:sz="0" w:space="0" w:color="auto"/>
        <w:right w:val="none" w:sz="0" w:space="0" w:color="auto"/>
      </w:divBdr>
    </w:div>
    <w:div w:id="535385021">
      <w:bodyDiv w:val="1"/>
      <w:marLeft w:val="0"/>
      <w:marRight w:val="0"/>
      <w:marTop w:val="0"/>
      <w:marBottom w:val="0"/>
      <w:divBdr>
        <w:top w:val="none" w:sz="0" w:space="0" w:color="auto"/>
        <w:left w:val="none" w:sz="0" w:space="0" w:color="auto"/>
        <w:bottom w:val="none" w:sz="0" w:space="0" w:color="auto"/>
        <w:right w:val="none" w:sz="0" w:space="0" w:color="auto"/>
      </w:divBdr>
    </w:div>
    <w:div w:id="726682788">
      <w:bodyDiv w:val="1"/>
      <w:marLeft w:val="0"/>
      <w:marRight w:val="0"/>
      <w:marTop w:val="0"/>
      <w:marBottom w:val="0"/>
      <w:divBdr>
        <w:top w:val="none" w:sz="0" w:space="0" w:color="auto"/>
        <w:left w:val="none" w:sz="0" w:space="0" w:color="auto"/>
        <w:bottom w:val="none" w:sz="0" w:space="0" w:color="auto"/>
        <w:right w:val="none" w:sz="0" w:space="0" w:color="auto"/>
      </w:divBdr>
    </w:div>
    <w:div w:id="790854489">
      <w:bodyDiv w:val="1"/>
      <w:marLeft w:val="0"/>
      <w:marRight w:val="0"/>
      <w:marTop w:val="0"/>
      <w:marBottom w:val="0"/>
      <w:divBdr>
        <w:top w:val="none" w:sz="0" w:space="0" w:color="auto"/>
        <w:left w:val="none" w:sz="0" w:space="0" w:color="auto"/>
        <w:bottom w:val="none" w:sz="0" w:space="0" w:color="auto"/>
        <w:right w:val="none" w:sz="0" w:space="0" w:color="auto"/>
      </w:divBdr>
    </w:div>
    <w:div w:id="797383050">
      <w:bodyDiv w:val="1"/>
      <w:marLeft w:val="0"/>
      <w:marRight w:val="0"/>
      <w:marTop w:val="0"/>
      <w:marBottom w:val="0"/>
      <w:divBdr>
        <w:top w:val="none" w:sz="0" w:space="0" w:color="auto"/>
        <w:left w:val="none" w:sz="0" w:space="0" w:color="auto"/>
        <w:bottom w:val="none" w:sz="0" w:space="0" w:color="auto"/>
        <w:right w:val="none" w:sz="0" w:space="0" w:color="auto"/>
      </w:divBdr>
    </w:div>
    <w:div w:id="802045460">
      <w:bodyDiv w:val="1"/>
      <w:marLeft w:val="0"/>
      <w:marRight w:val="0"/>
      <w:marTop w:val="0"/>
      <w:marBottom w:val="0"/>
      <w:divBdr>
        <w:top w:val="none" w:sz="0" w:space="0" w:color="auto"/>
        <w:left w:val="none" w:sz="0" w:space="0" w:color="auto"/>
        <w:bottom w:val="none" w:sz="0" w:space="0" w:color="auto"/>
        <w:right w:val="none" w:sz="0" w:space="0" w:color="auto"/>
      </w:divBdr>
    </w:div>
    <w:div w:id="844439463">
      <w:bodyDiv w:val="1"/>
      <w:marLeft w:val="0"/>
      <w:marRight w:val="0"/>
      <w:marTop w:val="0"/>
      <w:marBottom w:val="0"/>
      <w:divBdr>
        <w:top w:val="none" w:sz="0" w:space="0" w:color="auto"/>
        <w:left w:val="none" w:sz="0" w:space="0" w:color="auto"/>
        <w:bottom w:val="none" w:sz="0" w:space="0" w:color="auto"/>
        <w:right w:val="none" w:sz="0" w:space="0" w:color="auto"/>
      </w:divBdr>
    </w:div>
    <w:div w:id="849368067">
      <w:bodyDiv w:val="1"/>
      <w:marLeft w:val="0"/>
      <w:marRight w:val="0"/>
      <w:marTop w:val="0"/>
      <w:marBottom w:val="0"/>
      <w:divBdr>
        <w:top w:val="none" w:sz="0" w:space="0" w:color="auto"/>
        <w:left w:val="none" w:sz="0" w:space="0" w:color="auto"/>
        <w:bottom w:val="none" w:sz="0" w:space="0" w:color="auto"/>
        <w:right w:val="none" w:sz="0" w:space="0" w:color="auto"/>
      </w:divBdr>
    </w:div>
    <w:div w:id="878321578">
      <w:bodyDiv w:val="1"/>
      <w:marLeft w:val="0"/>
      <w:marRight w:val="0"/>
      <w:marTop w:val="0"/>
      <w:marBottom w:val="0"/>
      <w:divBdr>
        <w:top w:val="none" w:sz="0" w:space="0" w:color="auto"/>
        <w:left w:val="none" w:sz="0" w:space="0" w:color="auto"/>
        <w:bottom w:val="none" w:sz="0" w:space="0" w:color="auto"/>
        <w:right w:val="none" w:sz="0" w:space="0" w:color="auto"/>
      </w:divBdr>
    </w:div>
    <w:div w:id="936015348">
      <w:bodyDiv w:val="1"/>
      <w:marLeft w:val="0"/>
      <w:marRight w:val="0"/>
      <w:marTop w:val="0"/>
      <w:marBottom w:val="0"/>
      <w:divBdr>
        <w:top w:val="none" w:sz="0" w:space="0" w:color="auto"/>
        <w:left w:val="none" w:sz="0" w:space="0" w:color="auto"/>
        <w:bottom w:val="none" w:sz="0" w:space="0" w:color="auto"/>
        <w:right w:val="none" w:sz="0" w:space="0" w:color="auto"/>
      </w:divBdr>
    </w:div>
    <w:div w:id="957878250">
      <w:bodyDiv w:val="1"/>
      <w:marLeft w:val="0"/>
      <w:marRight w:val="0"/>
      <w:marTop w:val="0"/>
      <w:marBottom w:val="0"/>
      <w:divBdr>
        <w:top w:val="none" w:sz="0" w:space="0" w:color="auto"/>
        <w:left w:val="none" w:sz="0" w:space="0" w:color="auto"/>
        <w:bottom w:val="none" w:sz="0" w:space="0" w:color="auto"/>
        <w:right w:val="none" w:sz="0" w:space="0" w:color="auto"/>
      </w:divBdr>
    </w:div>
    <w:div w:id="961494291">
      <w:bodyDiv w:val="1"/>
      <w:marLeft w:val="0"/>
      <w:marRight w:val="0"/>
      <w:marTop w:val="0"/>
      <w:marBottom w:val="0"/>
      <w:divBdr>
        <w:top w:val="none" w:sz="0" w:space="0" w:color="auto"/>
        <w:left w:val="none" w:sz="0" w:space="0" w:color="auto"/>
        <w:bottom w:val="none" w:sz="0" w:space="0" w:color="auto"/>
        <w:right w:val="none" w:sz="0" w:space="0" w:color="auto"/>
      </w:divBdr>
    </w:div>
    <w:div w:id="974263235">
      <w:bodyDiv w:val="1"/>
      <w:marLeft w:val="0"/>
      <w:marRight w:val="0"/>
      <w:marTop w:val="0"/>
      <w:marBottom w:val="0"/>
      <w:divBdr>
        <w:top w:val="none" w:sz="0" w:space="0" w:color="auto"/>
        <w:left w:val="none" w:sz="0" w:space="0" w:color="auto"/>
        <w:bottom w:val="none" w:sz="0" w:space="0" w:color="auto"/>
        <w:right w:val="none" w:sz="0" w:space="0" w:color="auto"/>
      </w:divBdr>
    </w:div>
    <w:div w:id="1012294488">
      <w:bodyDiv w:val="1"/>
      <w:marLeft w:val="0"/>
      <w:marRight w:val="0"/>
      <w:marTop w:val="0"/>
      <w:marBottom w:val="0"/>
      <w:divBdr>
        <w:top w:val="none" w:sz="0" w:space="0" w:color="auto"/>
        <w:left w:val="none" w:sz="0" w:space="0" w:color="auto"/>
        <w:bottom w:val="none" w:sz="0" w:space="0" w:color="auto"/>
        <w:right w:val="none" w:sz="0" w:space="0" w:color="auto"/>
      </w:divBdr>
    </w:div>
    <w:div w:id="1040007545">
      <w:bodyDiv w:val="1"/>
      <w:marLeft w:val="0"/>
      <w:marRight w:val="0"/>
      <w:marTop w:val="0"/>
      <w:marBottom w:val="0"/>
      <w:divBdr>
        <w:top w:val="none" w:sz="0" w:space="0" w:color="auto"/>
        <w:left w:val="none" w:sz="0" w:space="0" w:color="auto"/>
        <w:bottom w:val="none" w:sz="0" w:space="0" w:color="auto"/>
        <w:right w:val="none" w:sz="0" w:space="0" w:color="auto"/>
      </w:divBdr>
    </w:div>
    <w:div w:id="1054620875">
      <w:bodyDiv w:val="1"/>
      <w:marLeft w:val="0"/>
      <w:marRight w:val="0"/>
      <w:marTop w:val="0"/>
      <w:marBottom w:val="0"/>
      <w:divBdr>
        <w:top w:val="none" w:sz="0" w:space="0" w:color="auto"/>
        <w:left w:val="none" w:sz="0" w:space="0" w:color="auto"/>
        <w:bottom w:val="none" w:sz="0" w:space="0" w:color="auto"/>
        <w:right w:val="none" w:sz="0" w:space="0" w:color="auto"/>
      </w:divBdr>
    </w:div>
    <w:div w:id="1129855724">
      <w:bodyDiv w:val="1"/>
      <w:marLeft w:val="0"/>
      <w:marRight w:val="0"/>
      <w:marTop w:val="0"/>
      <w:marBottom w:val="0"/>
      <w:divBdr>
        <w:top w:val="none" w:sz="0" w:space="0" w:color="auto"/>
        <w:left w:val="none" w:sz="0" w:space="0" w:color="auto"/>
        <w:bottom w:val="none" w:sz="0" w:space="0" w:color="auto"/>
        <w:right w:val="none" w:sz="0" w:space="0" w:color="auto"/>
      </w:divBdr>
    </w:div>
    <w:div w:id="1349408190">
      <w:bodyDiv w:val="1"/>
      <w:marLeft w:val="0"/>
      <w:marRight w:val="0"/>
      <w:marTop w:val="0"/>
      <w:marBottom w:val="0"/>
      <w:divBdr>
        <w:top w:val="none" w:sz="0" w:space="0" w:color="auto"/>
        <w:left w:val="none" w:sz="0" w:space="0" w:color="auto"/>
        <w:bottom w:val="none" w:sz="0" w:space="0" w:color="auto"/>
        <w:right w:val="none" w:sz="0" w:space="0" w:color="auto"/>
      </w:divBdr>
    </w:div>
    <w:div w:id="1400860875">
      <w:bodyDiv w:val="1"/>
      <w:marLeft w:val="0"/>
      <w:marRight w:val="0"/>
      <w:marTop w:val="0"/>
      <w:marBottom w:val="0"/>
      <w:divBdr>
        <w:top w:val="none" w:sz="0" w:space="0" w:color="auto"/>
        <w:left w:val="none" w:sz="0" w:space="0" w:color="auto"/>
        <w:bottom w:val="none" w:sz="0" w:space="0" w:color="auto"/>
        <w:right w:val="none" w:sz="0" w:space="0" w:color="auto"/>
      </w:divBdr>
    </w:div>
    <w:div w:id="1447314982">
      <w:bodyDiv w:val="1"/>
      <w:marLeft w:val="0"/>
      <w:marRight w:val="0"/>
      <w:marTop w:val="0"/>
      <w:marBottom w:val="0"/>
      <w:divBdr>
        <w:top w:val="none" w:sz="0" w:space="0" w:color="auto"/>
        <w:left w:val="none" w:sz="0" w:space="0" w:color="auto"/>
        <w:bottom w:val="none" w:sz="0" w:space="0" w:color="auto"/>
        <w:right w:val="none" w:sz="0" w:space="0" w:color="auto"/>
      </w:divBdr>
    </w:div>
    <w:div w:id="1460563049">
      <w:bodyDiv w:val="1"/>
      <w:marLeft w:val="0"/>
      <w:marRight w:val="0"/>
      <w:marTop w:val="0"/>
      <w:marBottom w:val="0"/>
      <w:divBdr>
        <w:top w:val="none" w:sz="0" w:space="0" w:color="auto"/>
        <w:left w:val="none" w:sz="0" w:space="0" w:color="auto"/>
        <w:bottom w:val="none" w:sz="0" w:space="0" w:color="auto"/>
        <w:right w:val="none" w:sz="0" w:space="0" w:color="auto"/>
      </w:divBdr>
    </w:div>
    <w:div w:id="1467115522">
      <w:bodyDiv w:val="1"/>
      <w:marLeft w:val="0"/>
      <w:marRight w:val="0"/>
      <w:marTop w:val="0"/>
      <w:marBottom w:val="0"/>
      <w:divBdr>
        <w:top w:val="none" w:sz="0" w:space="0" w:color="auto"/>
        <w:left w:val="none" w:sz="0" w:space="0" w:color="auto"/>
        <w:bottom w:val="none" w:sz="0" w:space="0" w:color="auto"/>
        <w:right w:val="none" w:sz="0" w:space="0" w:color="auto"/>
      </w:divBdr>
    </w:div>
    <w:div w:id="1523397710">
      <w:bodyDiv w:val="1"/>
      <w:marLeft w:val="0"/>
      <w:marRight w:val="0"/>
      <w:marTop w:val="0"/>
      <w:marBottom w:val="0"/>
      <w:divBdr>
        <w:top w:val="none" w:sz="0" w:space="0" w:color="auto"/>
        <w:left w:val="none" w:sz="0" w:space="0" w:color="auto"/>
        <w:bottom w:val="none" w:sz="0" w:space="0" w:color="auto"/>
        <w:right w:val="none" w:sz="0" w:space="0" w:color="auto"/>
      </w:divBdr>
    </w:div>
    <w:div w:id="1577008574">
      <w:bodyDiv w:val="1"/>
      <w:marLeft w:val="0"/>
      <w:marRight w:val="0"/>
      <w:marTop w:val="0"/>
      <w:marBottom w:val="0"/>
      <w:divBdr>
        <w:top w:val="none" w:sz="0" w:space="0" w:color="auto"/>
        <w:left w:val="none" w:sz="0" w:space="0" w:color="auto"/>
        <w:bottom w:val="none" w:sz="0" w:space="0" w:color="auto"/>
        <w:right w:val="none" w:sz="0" w:space="0" w:color="auto"/>
      </w:divBdr>
    </w:div>
    <w:div w:id="1601445580">
      <w:bodyDiv w:val="1"/>
      <w:marLeft w:val="0"/>
      <w:marRight w:val="0"/>
      <w:marTop w:val="0"/>
      <w:marBottom w:val="0"/>
      <w:divBdr>
        <w:top w:val="none" w:sz="0" w:space="0" w:color="auto"/>
        <w:left w:val="none" w:sz="0" w:space="0" w:color="auto"/>
        <w:bottom w:val="none" w:sz="0" w:space="0" w:color="auto"/>
        <w:right w:val="none" w:sz="0" w:space="0" w:color="auto"/>
      </w:divBdr>
    </w:div>
    <w:div w:id="1623417291">
      <w:bodyDiv w:val="1"/>
      <w:marLeft w:val="0"/>
      <w:marRight w:val="0"/>
      <w:marTop w:val="0"/>
      <w:marBottom w:val="0"/>
      <w:divBdr>
        <w:top w:val="none" w:sz="0" w:space="0" w:color="auto"/>
        <w:left w:val="none" w:sz="0" w:space="0" w:color="auto"/>
        <w:bottom w:val="none" w:sz="0" w:space="0" w:color="auto"/>
        <w:right w:val="none" w:sz="0" w:space="0" w:color="auto"/>
      </w:divBdr>
    </w:div>
    <w:div w:id="1717048102">
      <w:bodyDiv w:val="1"/>
      <w:marLeft w:val="0"/>
      <w:marRight w:val="0"/>
      <w:marTop w:val="0"/>
      <w:marBottom w:val="0"/>
      <w:divBdr>
        <w:top w:val="none" w:sz="0" w:space="0" w:color="auto"/>
        <w:left w:val="none" w:sz="0" w:space="0" w:color="auto"/>
        <w:bottom w:val="none" w:sz="0" w:space="0" w:color="auto"/>
        <w:right w:val="none" w:sz="0" w:space="0" w:color="auto"/>
      </w:divBdr>
    </w:div>
    <w:div w:id="1827893863">
      <w:bodyDiv w:val="1"/>
      <w:marLeft w:val="0"/>
      <w:marRight w:val="0"/>
      <w:marTop w:val="0"/>
      <w:marBottom w:val="0"/>
      <w:divBdr>
        <w:top w:val="none" w:sz="0" w:space="0" w:color="auto"/>
        <w:left w:val="none" w:sz="0" w:space="0" w:color="auto"/>
        <w:bottom w:val="none" w:sz="0" w:space="0" w:color="auto"/>
        <w:right w:val="none" w:sz="0" w:space="0" w:color="auto"/>
      </w:divBdr>
    </w:div>
    <w:div w:id="1880243518">
      <w:bodyDiv w:val="1"/>
      <w:marLeft w:val="0"/>
      <w:marRight w:val="0"/>
      <w:marTop w:val="0"/>
      <w:marBottom w:val="0"/>
      <w:divBdr>
        <w:top w:val="none" w:sz="0" w:space="0" w:color="auto"/>
        <w:left w:val="none" w:sz="0" w:space="0" w:color="auto"/>
        <w:bottom w:val="none" w:sz="0" w:space="0" w:color="auto"/>
        <w:right w:val="none" w:sz="0" w:space="0" w:color="auto"/>
      </w:divBdr>
    </w:div>
    <w:div w:id="1917980813">
      <w:bodyDiv w:val="1"/>
      <w:marLeft w:val="0"/>
      <w:marRight w:val="0"/>
      <w:marTop w:val="0"/>
      <w:marBottom w:val="0"/>
      <w:divBdr>
        <w:top w:val="none" w:sz="0" w:space="0" w:color="auto"/>
        <w:left w:val="none" w:sz="0" w:space="0" w:color="auto"/>
        <w:bottom w:val="none" w:sz="0" w:space="0" w:color="auto"/>
        <w:right w:val="none" w:sz="0" w:space="0" w:color="auto"/>
      </w:divBdr>
    </w:div>
    <w:div w:id="1990863507">
      <w:bodyDiv w:val="1"/>
      <w:marLeft w:val="0"/>
      <w:marRight w:val="0"/>
      <w:marTop w:val="0"/>
      <w:marBottom w:val="0"/>
      <w:divBdr>
        <w:top w:val="none" w:sz="0" w:space="0" w:color="auto"/>
        <w:left w:val="none" w:sz="0" w:space="0" w:color="auto"/>
        <w:bottom w:val="none" w:sz="0" w:space="0" w:color="auto"/>
        <w:right w:val="none" w:sz="0" w:space="0" w:color="auto"/>
      </w:divBdr>
    </w:div>
    <w:div w:id="2055276978">
      <w:bodyDiv w:val="1"/>
      <w:marLeft w:val="0"/>
      <w:marRight w:val="0"/>
      <w:marTop w:val="0"/>
      <w:marBottom w:val="0"/>
      <w:divBdr>
        <w:top w:val="none" w:sz="0" w:space="0" w:color="auto"/>
        <w:left w:val="none" w:sz="0" w:space="0" w:color="auto"/>
        <w:bottom w:val="none" w:sz="0" w:space="0" w:color="auto"/>
        <w:right w:val="none" w:sz="0" w:space="0" w:color="auto"/>
      </w:divBdr>
    </w:div>
    <w:div w:id="2128573588">
      <w:bodyDiv w:val="1"/>
      <w:marLeft w:val="0"/>
      <w:marRight w:val="0"/>
      <w:marTop w:val="0"/>
      <w:marBottom w:val="0"/>
      <w:divBdr>
        <w:top w:val="none" w:sz="0" w:space="0" w:color="auto"/>
        <w:left w:val="none" w:sz="0" w:space="0" w:color="auto"/>
        <w:bottom w:val="none" w:sz="0" w:space="0" w:color="auto"/>
        <w:right w:val="none" w:sz="0" w:space="0" w:color="auto"/>
      </w:divBdr>
    </w:div>
    <w:div w:id="21371419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hub.com/AMWA-TV/is-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rossvideo/Catena" TargetMode="External"/><Relationship Id="rId5" Type="http://schemas.openxmlformats.org/officeDocument/2006/relationships/customXml" Target="../customXml/item5.xml"/><Relationship Id="rId10" Type="http://schemas.openxmlformats.org/officeDocument/2006/relationships/hyperlink" Target="https://github.com/tschiemer/ocac" TargetMode="External"/><Relationship Id="rId4" Type="http://schemas.openxmlformats.org/officeDocument/2006/relationships/customXml" Target="../customXml/item4.xml"/><Relationship Id="rId9" Type="http://schemas.openxmlformats.org/officeDocument/2006/relationships/hyperlink" Target="https://github.com/Lawo/ember-plus/tree/mas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Adds labels for use in version controlled documents.</p:Description>
  <p:Statement>Version labels are available for this document</p:Statement>
  <p:PolicyItems>
    <p:PolicyItem featureId="Microsoft.Office.RecordsManagement.PolicyFeatures.PolicyLabel" staticId="0x0101001EEEAA08579C224FAF1FFCD07CB9B7A4|801092262" UniqueId="fe5e5095-bf11-4c84-ab18-13405bf80b5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b:Source>
    <b:Tag>Law24</b:Tag>
    <b:SourceType>InternetSite</b:SourceType>
    <b:Guid>{1058B5AF-F7B6-6048-91D9-F88A01F12E97}</b:Guid>
    <b:Author>
      <b:Author>
        <b:Corporate>Lawo</b:Corporate>
      </b:Author>
    </b:Author>
    <b:Title>Ember+ Specification</b:Title>
    <b:URL>https://github.com/Lawo/ember-plus/blob/master/documentation/Ember%2B%20Documentation.pdf</b:URL>
    <b:YearAccessed>2024</b:YearAccessed>
    <b:MonthAccessed>July</b:MonthAccessed>
    <b:DayAccessed>1</b:DayAccessed>
    <b:RefOrder>2</b:RefOrder>
  </b:Source>
  <b:Source>
    <b:Tag>Sky241</b:Tag>
    <b:SourceType>DocumentFromInternetSite</b:SourceType>
    <b:Guid>{8AA25D69-4725-5F4F-B25A-5D0590CE9511}</b:Guid>
    <b:Author>
      <b:Author>
        <b:Corporate>Skyline Communications</b:Corporate>
      </b:Author>
    </b:Author>
    <b:Title>Dataminer Device Specific Integrations</b:Title>
    <b:URL>https://docs.dataminer.services/develop/DSI/DSIEmberPlus/DSIEmberPlus.html</b:URL>
    <b:YearAccessed>2024</b:YearAccessed>
    <b:MonthAccessed>November</b:MonthAccessed>
    <b:DayAccessed>13</b:DayAccessed>
    <b:RefOrder>3</b:RefOrder>
  </b:Source>
  <b:Source>
    <b:Tag>Ber24</b:Tag>
    <b:SourceType>Misc</b:SourceType>
    <b:Guid>{C7870865-CB4F-1142-B61A-9E4541C34786}</b:Guid>
    <b:Author>
      <b:Author>
        <b:NameList>
          <b:Person>
            <b:Last>Berryman</b:Last>
            <b:First>Jeff</b:First>
          </b:Person>
        </b:NameList>
      </b:Author>
    </b:Author>
    <b:Title>AES70, Open Control Architecture, Quick View</b:Title>
    <b:Year>2024</b:Year>
    <b:Medium>Slide Deck</b:Medium>
    <b:RefOrder>1</b:RefOrder>
  </b:Source>
  <b:Source>
    <b:Tag>SMP24</b:Tag>
    <b:SourceType>DocumentFromInternetSite</b:SourceType>
    <b:Guid>{0A831E03-9E40-B141-9AAC-54D00E130D42}</b:Guid>
    <b:Author>
      <b:Author>
        <b:Corporate>SMPTE</b:Corporate>
      </b:Author>
    </b:Author>
    <b:Title>34CS-WD- ST-2138-10 Catena Model.docx</b:Title>
    <b:Year>2024</b:Year>
    <b:URL>https://smpte.sharepoint.com/:w:/s/RIS-OSA-Catena/ERQy6HRqZeBJm6U2AwTX4YIBZ-OBx-3vwO3pTNO-ZPd8jQ?e=h6mP3p</b:URL>
    <b:Month>November</b:Month>
    <b:Day>6</b:Day>
    <b:YearAccessed>2024</b:YearAccessed>
    <b:MonthAccessed>November</b:MonthAccessed>
    <b:DayAccessed>13</b:DayAccessed>
    <b:RefOrder>4</b:RefOrder>
  </b:Source>
  <b:Source>
    <b:Tag>SMP241</b:Tag>
    <b:SourceType>DocumentFromInternetSite</b:SourceType>
    <b:Guid>{58E68617-3C27-9948-99F7-DF6272B661F3}</b:Guid>
    <b:Author>
      <b:Author>
        <b:Corporate>SMPTE</b:Corporate>
      </b:Author>
    </b:Author>
    <b:Title>34CS-WD- ST-2138-11 Catena gRPC Connection Type.docx</b:Title>
    <b:URL>https://smpte.sharepoint.com/:w:/s/RIS-OSA-Catena/EQJNiPovgcpCjN2v1jwNYw8BvkKoRXzJV4zkJlroE45nuQ?e=qdAogJ</b:URL>
    <b:Year>2024</b:Year>
    <b:Month>November</b:Month>
    <b:Day>11</b:Day>
    <b:YearAccessed>2024</b:YearAccessed>
    <b:MonthAccessed>November</b:MonthAccessed>
    <b:DayAccessed>13</b:DayAccessed>
    <b:RefOrder>5</b:RefOrder>
  </b:Source>
  <b:Source>
    <b:Tag>AMW24</b:Tag>
    <b:SourceType>DocumentFromInternetSite</b:SourceType>
    <b:Guid>{9984AAE7-7986-D74A-AF57-49BE2DF3D88D}</b:Guid>
    <b:Author>
      <b:Author>
        <b:Corporate>AMWA</b:Corporate>
      </b:Author>
    </b:Author>
    <b:Title>AMWA IS-12 NMOS Control Protocol</b:Title>
    <b:URL>https://specs.amwa.tv/is-12/</b:URL>
    <b:YearAccessed>2024</b:YearAccessed>
    <b:MonthAccessed>November</b:MonthAccessed>
    <b:DayAccessed>13</b:DayAccessed>
    <b:RefOrder>6</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TaxCatchAll xmlns="bf1ce760-d709-4c3d-91e4-60b03db7bc41" xsi:nil="true"/>
    <lcf76f155ced4ddcb4097134ff3c332f xmlns="d913b6aa-767b-423a-b100-f743e363aa51">
      <Terms xmlns="http://schemas.microsoft.com/office/infopath/2007/PartnerControls"/>
    </lcf76f155ced4ddcb4097134ff3c332f>
    <DLCPolicyLabelLock xmlns="d913b6aa-767b-423a-b100-f743e363aa51" xsi:nil="true"/>
    <PublishingExpirationDate xmlns="http://schemas.microsoft.com/sharepoint/v3" xsi:nil="true"/>
    <DLCPolicyLabelValue xmlns="d913b6aa-767b-423a-b100-f743e363aa51">10.0</DLCPolicyLabelValue>
    <DLCPolicyLabelClientValue xmlns="d913b6aa-767b-423a-b100-f743e363aa5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EEAA08579C224FAF1FFCD07CB9B7A4" ma:contentTypeVersion="33" ma:contentTypeDescription="Create a new document." ma:contentTypeScope="" ma:versionID="f3b6fe4b44beb3ea4bfd27dbebecdfe3">
  <xsd:schema xmlns:xsd="http://www.w3.org/2001/XMLSchema" xmlns:xs="http://www.w3.org/2001/XMLSchema" xmlns:p="http://schemas.microsoft.com/office/2006/metadata/properties" xmlns:ns1="http://schemas.microsoft.com/sharepoint/v3" xmlns:ns2="bf1ce760-d709-4c3d-91e4-60b03db7bc41" xmlns:ns3="d913b6aa-767b-423a-b100-f743e363aa51" targetNamespace="http://schemas.microsoft.com/office/2006/metadata/properties" ma:root="true" ma:fieldsID="b2d04e117013f6e860f65a6fb6aa1088" ns1:_="" ns2:_="" ns3:_="">
    <xsd:import namespace="http://schemas.microsoft.com/sharepoint/v3"/>
    <xsd:import namespace="bf1ce760-d709-4c3d-91e4-60b03db7bc41"/>
    <xsd:import namespace="d913b6aa-767b-423a-b100-f743e363aa5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1:_dlc_Exempt" minOccurs="0"/>
                <xsd:element ref="ns3:DLCPolicyLabelValue" minOccurs="0"/>
                <xsd:element ref="ns3:DLCPolicyLabelClientValue" minOccurs="0"/>
                <xsd:element ref="ns3:DLCPolicyLabelLock"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ce760-d709-4c3d-91e4-60b03db7bc4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cc824ecf-50b1-4bc7-9166-876b1f7141ab}" ma:internalName="TaxCatchAll" ma:showField="CatchAllData" ma:web="bf1ce760-d709-4c3d-91e4-60b03db7bc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13b6aa-767b-423a-b100-f743e363aa5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DLCPolicyLabelValue" ma:index="20"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1"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2"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4146bea-2002-4642-9cb1-732fae3209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8B871-C7C9-466D-8C1E-66B4FB14EAB5}">
  <ds:schemaRefs>
    <ds:schemaRef ds:uri="office.server.policy"/>
  </ds:schemaRefs>
</ds:datastoreItem>
</file>

<file path=customXml/itemProps2.xml><?xml version="1.0" encoding="utf-8"?>
<ds:datastoreItem xmlns:ds="http://schemas.openxmlformats.org/officeDocument/2006/customXml" ds:itemID="{5F13A271-35D6-452C-873F-9174C326A0D0}">
  <ds:schemaRefs>
    <ds:schemaRef ds:uri="http://schemas.microsoft.com/sharepoint/v3/contenttype/forms"/>
  </ds:schemaRefs>
</ds:datastoreItem>
</file>

<file path=customXml/itemProps3.xml><?xml version="1.0" encoding="utf-8"?>
<ds:datastoreItem xmlns:ds="http://schemas.openxmlformats.org/officeDocument/2006/customXml" ds:itemID="{B59070EA-EEBF-5B40-ABEA-AFD0B5C111DD}">
  <ds:schemaRefs>
    <ds:schemaRef ds:uri="http://schemas.openxmlformats.org/officeDocument/2006/bibliography"/>
  </ds:schemaRefs>
</ds:datastoreItem>
</file>

<file path=customXml/itemProps4.xml><?xml version="1.0" encoding="utf-8"?>
<ds:datastoreItem xmlns:ds="http://schemas.openxmlformats.org/officeDocument/2006/customXml" ds:itemID="{57688ABE-1BB4-4C08-9066-013DA292A754}">
  <ds:schemaRefs>
    <ds:schemaRef ds:uri="http://schemas.microsoft.com/office/2006/metadata/properties"/>
    <ds:schemaRef ds:uri="http://schemas.microsoft.com/office/infopath/2007/PartnerControls"/>
    <ds:schemaRef ds:uri="http://schemas.microsoft.com/sharepoint/v3"/>
    <ds:schemaRef ds:uri="bf1ce760-d709-4c3d-91e4-60b03db7bc41"/>
    <ds:schemaRef ds:uri="d913b6aa-767b-423a-b100-f743e363aa51"/>
  </ds:schemaRefs>
</ds:datastoreItem>
</file>

<file path=customXml/itemProps5.xml><?xml version="1.0" encoding="utf-8"?>
<ds:datastoreItem xmlns:ds="http://schemas.openxmlformats.org/officeDocument/2006/customXml" ds:itemID="{066B31E8-17DD-4246-A2CF-509C3936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1ce760-d709-4c3d-91e4-60b03db7bc41"/>
    <ds:schemaRef ds:uri="d913b6aa-767b-423a-b100-f743e363a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663</Words>
  <Characters>3725</Characters>
  <Application>Microsoft Office Word</Application>
  <DocSecurity>0</DocSecurity>
  <Lines>90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Naylor</dc:creator>
  <cp:keywords/>
  <dc:description/>
  <cp:lastModifiedBy>John Naylor</cp:lastModifiedBy>
  <cp:revision>2</cp:revision>
  <dcterms:created xsi:type="dcterms:W3CDTF">2024-12-02T21:09:00Z</dcterms:created>
  <dcterms:modified xsi:type="dcterms:W3CDTF">2024-12-02T21:09:00Z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0x0101001EEEAA08579C224FAF1FFCD07CB9B7A4</vt:lpwstr>
  </property>
  <property fmtid="{D5CDD505-2E9C-101B-9397-08002B2CF9AE}" pid="3" name="MediaServiceImageTags">
    <vt:lpwstr/>
  </property>
</Properties>
</file>